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495E9" w14:textId="5AA0CBBA" w:rsidR="00AD794E" w:rsidRDefault="00AA5496" w:rsidP="00AA5496">
      <w:pPr>
        <w:pStyle w:val="Nagwek1"/>
        <w:tabs>
          <w:tab w:val="left" w:pos="6830"/>
        </w:tabs>
        <w:ind w:left="0"/>
        <w:jc w:val="left"/>
      </w:pPr>
      <w:r>
        <w:t xml:space="preserve">       RG.272.4.202</w:t>
      </w:r>
      <w:r w:rsidR="00091086">
        <w:t>3</w:t>
      </w:r>
      <w:r>
        <w:t xml:space="preserve">                                                                                     Przewóz 202</w:t>
      </w:r>
      <w:r w:rsidR="00091086">
        <w:t>3</w:t>
      </w:r>
      <w:r>
        <w:t>-11-1</w:t>
      </w:r>
      <w:r w:rsidR="004702D6">
        <w:t>3</w:t>
      </w:r>
    </w:p>
    <w:p w14:paraId="245AD764" w14:textId="4C05D8E4" w:rsidR="00AA5496" w:rsidRDefault="00AA5496" w:rsidP="00AA5496">
      <w:pPr>
        <w:pStyle w:val="Nagwek1"/>
        <w:tabs>
          <w:tab w:val="left" w:pos="6830"/>
        </w:tabs>
        <w:ind w:left="0"/>
        <w:jc w:val="left"/>
      </w:pPr>
    </w:p>
    <w:p w14:paraId="175E7A33" w14:textId="40B91D7B" w:rsidR="00AA5496" w:rsidRDefault="00AA5496" w:rsidP="00AA5496">
      <w:pPr>
        <w:pStyle w:val="Nagwek1"/>
        <w:tabs>
          <w:tab w:val="left" w:pos="6830"/>
        </w:tabs>
        <w:ind w:left="0"/>
        <w:jc w:val="left"/>
      </w:pPr>
    </w:p>
    <w:p w14:paraId="18ACD233" w14:textId="3908B230" w:rsidR="00AA5496" w:rsidRDefault="00AA5496" w:rsidP="00AA5496">
      <w:pPr>
        <w:pStyle w:val="Nagwek1"/>
        <w:tabs>
          <w:tab w:val="left" w:pos="6830"/>
        </w:tabs>
        <w:ind w:left="0"/>
        <w:jc w:val="left"/>
      </w:pPr>
    </w:p>
    <w:p w14:paraId="1DA8B61A" w14:textId="6C5ED50A" w:rsidR="00AA5496" w:rsidRDefault="00AA5496" w:rsidP="00AA5496">
      <w:pPr>
        <w:pStyle w:val="Nagwek1"/>
        <w:tabs>
          <w:tab w:val="left" w:pos="6830"/>
        </w:tabs>
        <w:ind w:left="0"/>
        <w:jc w:val="left"/>
      </w:pPr>
    </w:p>
    <w:p w14:paraId="0D1FD96C" w14:textId="19E4B038" w:rsidR="00AA5496" w:rsidRDefault="00AA5496" w:rsidP="00AA5496">
      <w:pPr>
        <w:pStyle w:val="Nagwek1"/>
        <w:tabs>
          <w:tab w:val="left" w:pos="6830"/>
        </w:tabs>
        <w:ind w:left="0"/>
        <w:jc w:val="left"/>
      </w:pPr>
    </w:p>
    <w:p w14:paraId="75491FB8" w14:textId="1152CBB6" w:rsidR="00AA5496" w:rsidRPr="005A2299" w:rsidRDefault="00AA5496" w:rsidP="0037695A">
      <w:pPr>
        <w:pStyle w:val="Nagwek1"/>
        <w:tabs>
          <w:tab w:val="left" w:pos="6830"/>
        </w:tabs>
        <w:ind w:left="0"/>
        <w:jc w:val="right"/>
      </w:pPr>
    </w:p>
    <w:p w14:paraId="4C6DD907" w14:textId="599B2DF8" w:rsidR="00AA5496" w:rsidRDefault="005A2299" w:rsidP="005A2299">
      <w:pPr>
        <w:pStyle w:val="Nagwek1"/>
        <w:tabs>
          <w:tab w:val="left" w:pos="6830"/>
        </w:tabs>
        <w:ind w:left="0"/>
        <w:jc w:val="right"/>
      </w:pPr>
      <w:r>
        <w:t>-uczestnicy postępowania-</w:t>
      </w:r>
    </w:p>
    <w:p w14:paraId="67196BC7" w14:textId="77777777" w:rsidR="005A2299" w:rsidRDefault="005A2299" w:rsidP="005A2299">
      <w:pPr>
        <w:pStyle w:val="Nagwek1"/>
        <w:tabs>
          <w:tab w:val="left" w:pos="6830"/>
        </w:tabs>
        <w:ind w:left="0"/>
        <w:jc w:val="right"/>
      </w:pPr>
    </w:p>
    <w:p w14:paraId="5F445886" w14:textId="77777777" w:rsidR="005A2299" w:rsidRPr="005A2299" w:rsidRDefault="005A2299" w:rsidP="005A2299">
      <w:pPr>
        <w:pStyle w:val="Nagwek1"/>
        <w:tabs>
          <w:tab w:val="left" w:pos="6830"/>
        </w:tabs>
        <w:ind w:left="0"/>
        <w:jc w:val="right"/>
      </w:pPr>
    </w:p>
    <w:p w14:paraId="0158F4EF" w14:textId="4CB922C1" w:rsidR="00AA5496" w:rsidRDefault="00AA5496" w:rsidP="00AA5496">
      <w:pPr>
        <w:pStyle w:val="Nagwek1"/>
        <w:tabs>
          <w:tab w:val="left" w:pos="6830"/>
        </w:tabs>
        <w:ind w:left="0"/>
        <w:jc w:val="right"/>
      </w:pPr>
    </w:p>
    <w:p w14:paraId="75772D36" w14:textId="20EF8DB7" w:rsidR="00AA5496" w:rsidRDefault="004702D6" w:rsidP="004702D6">
      <w:pPr>
        <w:pStyle w:val="Nagwek1"/>
        <w:tabs>
          <w:tab w:val="left" w:pos="6830"/>
        </w:tabs>
        <w:ind w:left="0"/>
        <w:jc w:val="left"/>
        <w:rPr>
          <w:b w:val="0"/>
          <w:bCs w:val="0"/>
          <w:sz w:val="22"/>
          <w:szCs w:val="22"/>
        </w:rPr>
      </w:pPr>
      <w:r w:rsidRPr="004702D6">
        <w:rPr>
          <w:b w:val="0"/>
          <w:bCs w:val="0"/>
          <w:sz w:val="22"/>
          <w:szCs w:val="22"/>
        </w:rPr>
        <w:t>dotyczy: postepowania o udzielenie zamówienia publicznego p.n.  „Zaprojektowanie i budowa kanalizacji sanitarnej Potok-Przewóz”</w:t>
      </w:r>
    </w:p>
    <w:p w14:paraId="70254BCF" w14:textId="77777777" w:rsidR="00AA7629" w:rsidRDefault="00AA7629" w:rsidP="004702D6">
      <w:pPr>
        <w:pStyle w:val="Nagwek1"/>
        <w:tabs>
          <w:tab w:val="left" w:pos="6830"/>
        </w:tabs>
        <w:ind w:left="0"/>
        <w:jc w:val="left"/>
        <w:rPr>
          <w:b w:val="0"/>
          <w:bCs w:val="0"/>
          <w:sz w:val="22"/>
          <w:szCs w:val="22"/>
        </w:rPr>
      </w:pPr>
    </w:p>
    <w:p w14:paraId="0A379AEE" w14:textId="77777777" w:rsidR="00AA7629" w:rsidRPr="004702D6" w:rsidRDefault="00AA7629" w:rsidP="004702D6">
      <w:pPr>
        <w:pStyle w:val="Nagwek1"/>
        <w:tabs>
          <w:tab w:val="left" w:pos="6830"/>
        </w:tabs>
        <w:ind w:left="0"/>
        <w:jc w:val="left"/>
        <w:rPr>
          <w:b w:val="0"/>
          <w:bCs w:val="0"/>
          <w:sz w:val="22"/>
          <w:szCs w:val="22"/>
        </w:rPr>
      </w:pPr>
    </w:p>
    <w:p w14:paraId="49AD8A80" w14:textId="21A725EC" w:rsidR="00AA5496" w:rsidRDefault="00AA5496" w:rsidP="00AA5496">
      <w:pPr>
        <w:pStyle w:val="Nagwek1"/>
        <w:tabs>
          <w:tab w:val="left" w:pos="6830"/>
        </w:tabs>
        <w:ind w:left="0"/>
      </w:pPr>
    </w:p>
    <w:p w14:paraId="6BDCC0E6" w14:textId="6EE0C651" w:rsidR="00AA7629" w:rsidRDefault="00AA7629" w:rsidP="00AA5496">
      <w:pPr>
        <w:pStyle w:val="Nagwek1"/>
        <w:tabs>
          <w:tab w:val="left" w:pos="6830"/>
        </w:tabs>
        <w:ind w:left="0"/>
      </w:pPr>
      <w:r>
        <w:t>INFORMACJA O WYBORZE NAJKORZYSTNIEJSZEJ OFERTY</w:t>
      </w:r>
    </w:p>
    <w:p w14:paraId="682AEA5B" w14:textId="77777777" w:rsidR="00AA7629" w:rsidRDefault="00AA7629" w:rsidP="00AA5496">
      <w:pPr>
        <w:pStyle w:val="Nagwek1"/>
        <w:tabs>
          <w:tab w:val="left" w:pos="6830"/>
        </w:tabs>
        <w:ind w:left="0"/>
      </w:pPr>
    </w:p>
    <w:p w14:paraId="7302D432" w14:textId="77777777" w:rsidR="00AA7629" w:rsidRDefault="00AA7629" w:rsidP="00AA5496">
      <w:pPr>
        <w:pStyle w:val="Nagwek1"/>
        <w:tabs>
          <w:tab w:val="left" w:pos="6830"/>
        </w:tabs>
        <w:ind w:left="0"/>
      </w:pPr>
    </w:p>
    <w:p w14:paraId="0953E0A0" w14:textId="6CF73296" w:rsidR="00AA7629" w:rsidRDefault="00AA7629" w:rsidP="00AA7629">
      <w:pPr>
        <w:pStyle w:val="Nagwek1"/>
        <w:tabs>
          <w:tab w:val="left" w:pos="6830"/>
        </w:tabs>
        <w:ind w:left="0"/>
        <w:jc w:val="left"/>
        <w:rPr>
          <w:b w:val="0"/>
          <w:bCs w:val="0"/>
        </w:rPr>
      </w:pPr>
      <w:r w:rsidRPr="00836F5B">
        <w:rPr>
          <w:b w:val="0"/>
          <w:bCs w:val="0"/>
        </w:rPr>
        <w:t>Na podstawie art.</w:t>
      </w:r>
      <w:r w:rsidR="00836F5B">
        <w:rPr>
          <w:b w:val="0"/>
          <w:bCs w:val="0"/>
        </w:rPr>
        <w:t xml:space="preserve"> </w:t>
      </w:r>
      <w:r w:rsidRPr="00836F5B">
        <w:rPr>
          <w:b w:val="0"/>
          <w:bCs w:val="0"/>
        </w:rPr>
        <w:t>253</w:t>
      </w:r>
      <w:r w:rsidR="00836F5B" w:rsidRPr="00836F5B">
        <w:rPr>
          <w:b w:val="0"/>
          <w:bCs w:val="0"/>
        </w:rPr>
        <w:t xml:space="preserve"> ust</w:t>
      </w:r>
      <w:r w:rsidR="00836F5B">
        <w:rPr>
          <w:b w:val="0"/>
          <w:bCs w:val="0"/>
        </w:rPr>
        <w:t xml:space="preserve">. 2 ustawy z dnia 11 września 2019 r. Prawo zamówień publicznych (Dz.U. z 2023 ze zm.) informuję, że w przedmiotowym postępowaniu: </w:t>
      </w:r>
    </w:p>
    <w:p w14:paraId="15865C2B" w14:textId="77777777" w:rsidR="00836F5B" w:rsidRDefault="00836F5B" w:rsidP="00AA7629">
      <w:pPr>
        <w:pStyle w:val="Nagwek1"/>
        <w:tabs>
          <w:tab w:val="left" w:pos="6830"/>
        </w:tabs>
        <w:ind w:left="0"/>
        <w:jc w:val="left"/>
        <w:rPr>
          <w:b w:val="0"/>
          <w:bCs w:val="0"/>
        </w:rPr>
      </w:pPr>
    </w:p>
    <w:p w14:paraId="21C5D674" w14:textId="13BE57E0" w:rsidR="00836F5B" w:rsidRDefault="00836F5B" w:rsidP="00836F5B">
      <w:pPr>
        <w:pStyle w:val="Nagwek1"/>
        <w:numPr>
          <w:ilvl w:val="0"/>
          <w:numId w:val="13"/>
        </w:numPr>
        <w:tabs>
          <w:tab w:val="left" w:pos="6830"/>
        </w:tabs>
        <w:jc w:val="left"/>
        <w:rPr>
          <w:b w:val="0"/>
          <w:bCs w:val="0"/>
        </w:rPr>
      </w:pPr>
      <w:r>
        <w:rPr>
          <w:b w:val="0"/>
          <w:bCs w:val="0"/>
        </w:rPr>
        <w:t>Dokonano wyboru jako najkorzystniejszej oferty złożonej przez firmę:</w:t>
      </w:r>
    </w:p>
    <w:p w14:paraId="4834A634" w14:textId="0737762B" w:rsidR="00836F5B" w:rsidRPr="00836F5B" w:rsidRDefault="00836F5B" w:rsidP="00836F5B">
      <w:pPr>
        <w:pStyle w:val="Nagwek1"/>
        <w:tabs>
          <w:tab w:val="left" w:pos="6830"/>
        </w:tabs>
        <w:ind w:left="720"/>
        <w:jc w:val="left"/>
      </w:pPr>
      <w:r w:rsidRPr="00836F5B">
        <w:t>Przedsiębiorstwo Instalacyjno- Budowlano-Usługowe</w:t>
      </w:r>
    </w:p>
    <w:p w14:paraId="7229455A" w14:textId="2D5D385F" w:rsidR="00836F5B" w:rsidRPr="00836F5B" w:rsidRDefault="00836F5B" w:rsidP="00836F5B">
      <w:pPr>
        <w:pStyle w:val="Nagwek1"/>
        <w:tabs>
          <w:tab w:val="left" w:pos="6830"/>
        </w:tabs>
        <w:ind w:left="720"/>
        <w:jc w:val="left"/>
      </w:pPr>
      <w:r w:rsidRPr="00836F5B">
        <w:t>SZPAKOWSKI</w:t>
      </w:r>
    </w:p>
    <w:p w14:paraId="30E98DF0" w14:textId="1619B602" w:rsidR="00836F5B" w:rsidRPr="00836F5B" w:rsidRDefault="00836F5B" w:rsidP="00836F5B">
      <w:pPr>
        <w:pStyle w:val="Nagwek1"/>
        <w:tabs>
          <w:tab w:val="left" w:pos="6830"/>
        </w:tabs>
        <w:ind w:left="720"/>
        <w:jc w:val="left"/>
      </w:pPr>
      <w:r w:rsidRPr="00836F5B">
        <w:t>ul. Jana Pawła II 33</w:t>
      </w:r>
    </w:p>
    <w:p w14:paraId="0129FCF8" w14:textId="729D4C09" w:rsidR="00836F5B" w:rsidRDefault="00836F5B" w:rsidP="00836F5B">
      <w:pPr>
        <w:pStyle w:val="Nagwek1"/>
        <w:tabs>
          <w:tab w:val="left" w:pos="6830"/>
        </w:tabs>
        <w:ind w:left="720"/>
        <w:jc w:val="left"/>
      </w:pPr>
      <w:r w:rsidRPr="00836F5B">
        <w:t>66-100 Sulechów</w:t>
      </w:r>
    </w:p>
    <w:p w14:paraId="7DA8F38F" w14:textId="77777777" w:rsidR="00836F5B" w:rsidRDefault="00836F5B" w:rsidP="00836F5B">
      <w:pPr>
        <w:pStyle w:val="Nagwek1"/>
        <w:tabs>
          <w:tab w:val="left" w:pos="6830"/>
        </w:tabs>
        <w:ind w:left="720"/>
        <w:jc w:val="left"/>
      </w:pPr>
    </w:p>
    <w:p w14:paraId="424489F4" w14:textId="62AC42DC" w:rsidR="00836F5B" w:rsidRDefault="00836F5B" w:rsidP="00836F5B">
      <w:pPr>
        <w:pStyle w:val="Nagwek1"/>
        <w:tabs>
          <w:tab w:val="left" w:pos="6830"/>
        </w:tabs>
        <w:ind w:left="720"/>
        <w:jc w:val="left"/>
        <w:rPr>
          <w:b w:val="0"/>
          <w:bCs w:val="0"/>
        </w:rPr>
      </w:pPr>
      <w:r>
        <w:rPr>
          <w:b w:val="0"/>
          <w:bCs w:val="0"/>
        </w:rPr>
        <w:t xml:space="preserve">Za cenę ryczałtową brutto: </w:t>
      </w:r>
      <w:r w:rsidRPr="00836F5B">
        <w:t>5 842 500,00 zł</w:t>
      </w:r>
      <w:r>
        <w:rPr>
          <w:b w:val="0"/>
          <w:bCs w:val="0"/>
        </w:rPr>
        <w:t xml:space="preserve"> </w:t>
      </w:r>
    </w:p>
    <w:p w14:paraId="2E724B1F" w14:textId="07818996" w:rsidR="00836F5B" w:rsidRPr="00836F5B" w:rsidRDefault="00836F5B" w:rsidP="00836F5B">
      <w:pPr>
        <w:pStyle w:val="Nagwek1"/>
        <w:tabs>
          <w:tab w:val="left" w:pos="6830"/>
        </w:tabs>
        <w:ind w:left="720"/>
        <w:jc w:val="left"/>
        <w:rPr>
          <w:b w:val="0"/>
          <w:bCs w:val="0"/>
        </w:rPr>
      </w:pPr>
      <w:r>
        <w:rPr>
          <w:b w:val="0"/>
          <w:bCs w:val="0"/>
        </w:rPr>
        <w:t xml:space="preserve">Termin gwarancji : </w:t>
      </w:r>
      <w:r w:rsidRPr="00836F5B">
        <w:t>84 miesięcy</w:t>
      </w:r>
    </w:p>
    <w:p w14:paraId="4748CB29" w14:textId="77777777" w:rsidR="00AA7629" w:rsidRDefault="00AA7629" w:rsidP="00836F5B">
      <w:pPr>
        <w:pStyle w:val="Nagwek1"/>
        <w:tabs>
          <w:tab w:val="left" w:pos="6830"/>
        </w:tabs>
        <w:ind w:left="0"/>
        <w:jc w:val="left"/>
      </w:pPr>
    </w:p>
    <w:p w14:paraId="017C44A1" w14:textId="2B04DA39" w:rsidR="00836F5B" w:rsidRPr="00836F5B" w:rsidRDefault="00836F5B" w:rsidP="00836F5B">
      <w:pPr>
        <w:pStyle w:val="Nagwek1"/>
        <w:tabs>
          <w:tab w:val="left" w:pos="6830"/>
        </w:tabs>
        <w:ind w:left="0"/>
        <w:jc w:val="left"/>
        <w:rPr>
          <w:b w:val="0"/>
          <w:bCs w:val="0"/>
        </w:rPr>
      </w:pPr>
      <w:r w:rsidRPr="00836F5B">
        <w:rPr>
          <w:b w:val="0"/>
          <w:bCs w:val="0"/>
        </w:rPr>
        <w:t>Uzasadnienie faktyczne wyboru:</w:t>
      </w:r>
    </w:p>
    <w:p w14:paraId="1F5DF798" w14:textId="77777777" w:rsidR="00836F5B" w:rsidRDefault="00836F5B" w:rsidP="00836F5B">
      <w:pPr>
        <w:pStyle w:val="Nagwek1"/>
        <w:tabs>
          <w:tab w:val="left" w:pos="6830"/>
        </w:tabs>
        <w:ind w:left="0"/>
        <w:jc w:val="left"/>
      </w:pPr>
    </w:p>
    <w:p w14:paraId="091CC7BB" w14:textId="223732B9" w:rsidR="00836F5B" w:rsidRDefault="00836F5B" w:rsidP="00836F5B">
      <w:pPr>
        <w:pStyle w:val="Nagwek1"/>
        <w:tabs>
          <w:tab w:val="left" w:pos="6830"/>
        </w:tabs>
        <w:ind w:left="0"/>
        <w:jc w:val="both"/>
        <w:rPr>
          <w:b w:val="0"/>
          <w:bCs w:val="0"/>
        </w:rPr>
      </w:pPr>
      <w:r w:rsidRPr="00836F5B">
        <w:rPr>
          <w:b w:val="0"/>
          <w:bCs w:val="0"/>
        </w:rPr>
        <w:t>Oferta spełnia wymagania ustawy Prawo zamówień publicznych i Zamawiającego określone w specyfikacji warunków zamówienia, nie podlega odrzuceniu. Oferta jest najkorzystniejsza po przeliczeniu według kryteriów określonych w specyfikacji -ofercie przy</w:t>
      </w:r>
      <w:r>
        <w:rPr>
          <w:b w:val="0"/>
          <w:bCs w:val="0"/>
        </w:rPr>
        <w:t>z</w:t>
      </w:r>
      <w:r w:rsidRPr="00836F5B">
        <w:rPr>
          <w:b w:val="0"/>
          <w:bCs w:val="0"/>
        </w:rPr>
        <w:t>nano 100 pkt -60 pkt w kryterium „cena ryczałtowa oferty brutto”, 40 pkt w kryterium „termin gwarancji”</w:t>
      </w:r>
    </w:p>
    <w:p w14:paraId="69686C55" w14:textId="77777777" w:rsidR="00836F5B" w:rsidRDefault="00836F5B" w:rsidP="00836F5B">
      <w:pPr>
        <w:pStyle w:val="Nagwek1"/>
        <w:tabs>
          <w:tab w:val="left" w:pos="6830"/>
        </w:tabs>
        <w:ind w:left="0"/>
        <w:jc w:val="both"/>
        <w:rPr>
          <w:b w:val="0"/>
          <w:bCs w:val="0"/>
        </w:rPr>
      </w:pPr>
    </w:p>
    <w:p w14:paraId="30B27486" w14:textId="77777777" w:rsidR="00836F5B" w:rsidRPr="00836F5B" w:rsidRDefault="00836F5B" w:rsidP="00836F5B">
      <w:pPr>
        <w:pStyle w:val="Nagwek1"/>
        <w:tabs>
          <w:tab w:val="left" w:pos="6830"/>
        </w:tabs>
        <w:ind w:left="0"/>
        <w:jc w:val="both"/>
        <w:rPr>
          <w:b w:val="0"/>
          <w:bCs w:val="0"/>
        </w:rPr>
      </w:pPr>
    </w:p>
    <w:p w14:paraId="246684E9" w14:textId="3D9E9DCD" w:rsidR="00AA5496" w:rsidRDefault="00836F5B" w:rsidP="00836F5B">
      <w:pPr>
        <w:pStyle w:val="Nagwek1"/>
        <w:tabs>
          <w:tab w:val="left" w:pos="6830"/>
        </w:tabs>
        <w:ind w:left="0"/>
        <w:jc w:val="left"/>
        <w:rPr>
          <w:b w:val="0"/>
          <w:bCs w:val="0"/>
        </w:rPr>
      </w:pPr>
      <w:r w:rsidRPr="00836F5B">
        <w:rPr>
          <w:b w:val="0"/>
          <w:bCs w:val="0"/>
        </w:rPr>
        <w:t xml:space="preserve">Uzasadnienie </w:t>
      </w:r>
      <w:r>
        <w:rPr>
          <w:b w:val="0"/>
          <w:bCs w:val="0"/>
        </w:rPr>
        <w:t>prawne wyboru:</w:t>
      </w:r>
    </w:p>
    <w:p w14:paraId="0DA6D949" w14:textId="77777777" w:rsidR="00836F5B" w:rsidRDefault="00836F5B" w:rsidP="00836F5B">
      <w:pPr>
        <w:pStyle w:val="Nagwek1"/>
        <w:tabs>
          <w:tab w:val="left" w:pos="6830"/>
        </w:tabs>
        <w:ind w:left="0"/>
        <w:jc w:val="left"/>
        <w:rPr>
          <w:b w:val="0"/>
          <w:bCs w:val="0"/>
        </w:rPr>
      </w:pPr>
    </w:p>
    <w:p w14:paraId="417008F9" w14:textId="20552440" w:rsidR="00836F5B" w:rsidRDefault="00836F5B" w:rsidP="00836F5B">
      <w:pPr>
        <w:pStyle w:val="Nagwek1"/>
        <w:tabs>
          <w:tab w:val="left" w:pos="6830"/>
        </w:tabs>
        <w:ind w:left="0"/>
        <w:jc w:val="left"/>
        <w:rPr>
          <w:b w:val="0"/>
          <w:bCs w:val="0"/>
        </w:rPr>
      </w:pPr>
      <w:r>
        <w:rPr>
          <w:b w:val="0"/>
          <w:bCs w:val="0"/>
        </w:rPr>
        <w:t>Art. 239 ust.1 ustawy Pzp -Zamawiający wybiera ofertę najkorzystniejszą na podstawie kryteriów oceny ofert określonych w dokumentach zamówienia.</w:t>
      </w:r>
    </w:p>
    <w:p w14:paraId="600BE4CE" w14:textId="77777777" w:rsidR="00836F5B" w:rsidRDefault="00836F5B" w:rsidP="00836F5B">
      <w:pPr>
        <w:pStyle w:val="Nagwek1"/>
        <w:tabs>
          <w:tab w:val="left" w:pos="6830"/>
        </w:tabs>
        <w:ind w:left="0"/>
        <w:jc w:val="left"/>
        <w:rPr>
          <w:b w:val="0"/>
          <w:bCs w:val="0"/>
        </w:rPr>
      </w:pPr>
    </w:p>
    <w:p w14:paraId="448C9450" w14:textId="77777777" w:rsidR="00836F5B" w:rsidRDefault="00836F5B" w:rsidP="00836F5B">
      <w:pPr>
        <w:pStyle w:val="Nagwek1"/>
        <w:tabs>
          <w:tab w:val="left" w:pos="6830"/>
        </w:tabs>
        <w:ind w:left="0"/>
        <w:jc w:val="left"/>
        <w:rPr>
          <w:b w:val="0"/>
          <w:bCs w:val="0"/>
        </w:rPr>
      </w:pPr>
    </w:p>
    <w:p w14:paraId="29A62CB7" w14:textId="77777777" w:rsidR="00836F5B" w:rsidRDefault="00836F5B" w:rsidP="00836F5B">
      <w:pPr>
        <w:pStyle w:val="Nagwek1"/>
        <w:tabs>
          <w:tab w:val="left" w:pos="6830"/>
        </w:tabs>
        <w:ind w:left="0"/>
        <w:jc w:val="left"/>
        <w:rPr>
          <w:b w:val="0"/>
          <w:bCs w:val="0"/>
        </w:rPr>
      </w:pPr>
    </w:p>
    <w:p w14:paraId="24A0C8AD" w14:textId="77777777" w:rsidR="00836F5B" w:rsidRDefault="00836F5B" w:rsidP="00836F5B">
      <w:pPr>
        <w:pStyle w:val="Nagwek1"/>
        <w:tabs>
          <w:tab w:val="left" w:pos="6830"/>
        </w:tabs>
        <w:ind w:left="0"/>
        <w:jc w:val="left"/>
        <w:rPr>
          <w:b w:val="0"/>
          <w:bCs w:val="0"/>
        </w:rPr>
      </w:pPr>
    </w:p>
    <w:p w14:paraId="64CE86E7" w14:textId="77777777" w:rsidR="00836F5B" w:rsidRDefault="00836F5B" w:rsidP="00836F5B">
      <w:pPr>
        <w:pStyle w:val="Nagwek1"/>
        <w:tabs>
          <w:tab w:val="left" w:pos="6830"/>
        </w:tabs>
        <w:ind w:left="0"/>
        <w:jc w:val="left"/>
        <w:rPr>
          <w:b w:val="0"/>
          <w:bCs w:val="0"/>
        </w:rPr>
      </w:pPr>
    </w:p>
    <w:p w14:paraId="25D013F8" w14:textId="77777777" w:rsidR="00836F5B" w:rsidRDefault="00836F5B" w:rsidP="00836F5B">
      <w:pPr>
        <w:pStyle w:val="Nagwek1"/>
        <w:tabs>
          <w:tab w:val="left" w:pos="6830"/>
        </w:tabs>
        <w:ind w:left="0"/>
        <w:jc w:val="left"/>
        <w:rPr>
          <w:b w:val="0"/>
          <w:bCs w:val="0"/>
        </w:rPr>
      </w:pPr>
    </w:p>
    <w:p w14:paraId="63536E95" w14:textId="6D7361B1" w:rsidR="00836F5B" w:rsidRDefault="00836F5B" w:rsidP="00836F5B">
      <w:pPr>
        <w:pStyle w:val="Nagwek1"/>
        <w:numPr>
          <w:ilvl w:val="0"/>
          <w:numId w:val="13"/>
        </w:numPr>
        <w:tabs>
          <w:tab w:val="left" w:pos="6830"/>
        </w:tabs>
        <w:jc w:val="left"/>
        <w:rPr>
          <w:b w:val="0"/>
          <w:bCs w:val="0"/>
        </w:rPr>
      </w:pPr>
      <w:r>
        <w:rPr>
          <w:b w:val="0"/>
          <w:bCs w:val="0"/>
        </w:rPr>
        <w:t>W przedmiotowym postepowaniu złożono jeszcze 2 oferty nie podlegające odrzuceniu. Wykaz Wykonawców, którzy złożyli oferty, wraz z punktacją przyznaną poszczególnym ofertom przedstawiono poniżej:</w:t>
      </w:r>
    </w:p>
    <w:p w14:paraId="4EBA357A" w14:textId="77777777" w:rsidR="00836F5B" w:rsidRDefault="00836F5B" w:rsidP="00836F5B">
      <w:pPr>
        <w:pStyle w:val="Nagwek1"/>
        <w:tabs>
          <w:tab w:val="left" w:pos="6830"/>
        </w:tabs>
        <w:jc w:val="left"/>
        <w:rPr>
          <w:b w:val="0"/>
          <w:bCs w:val="0"/>
        </w:rPr>
      </w:pPr>
    </w:p>
    <w:tbl>
      <w:tblPr>
        <w:tblStyle w:val="Tabela-Siatka"/>
        <w:tblW w:w="902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2328"/>
        <w:gridCol w:w="1640"/>
        <w:gridCol w:w="1276"/>
        <w:gridCol w:w="1276"/>
        <w:gridCol w:w="1559"/>
      </w:tblGrid>
      <w:tr w:rsidR="0037695A" w14:paraId="24061543" w14:textId="77777777" w:rsidTr="0037695A">
        <w:tc>
          <w:tcPr>
            <w:tcW w:w="9027" w:type="dxa"/>
            <w:gridSpan w:val="6"/>
          </w:tcPr>
          <w:p w14:paraId="327094B8" w14:textId="77777777" w:rsidR="0037695A" w:rsidRDefault="0037695A" w:rsidP="003B7051">
            <w:pPr>
              <w:pStyle w:val="Tekstblokowy"/>
              <w:spacing w:before="0" w:line="259" w:lineRule="auto"/>
              <w:ind w:left="0" w:right="198" w:firstLine="0"/>
              <w:jc w:val="center"/>
            </w:pPr>
            <w:r>
              <w:t>Punktacja ofert</w:t>
            </w:r>
          </w:p>
        </w:tc>
      </w:tr>
      <w:tr w:rsidR="0037695A" w14:paraId="33D55CCC" w14:textId="77777777" w:rsidTr="0037695A">
        <w:tc>
          <w:tcPr>
            <w:tcW w:w="948" w:type="dxa"/>
          </w:tcPr>
          <w:p w14:paraId="186A6A95" w14:textId="77777777" w:rsidR="0037695A" w:rsidRPr="00D76141" w:rsidRDefault="0037695A" w:rsidP="003B7051">
            <w:pPr>
              <w:pStyle w:val="Tekstblokowy"/>
              <w:spacing w:before="0" w:line="259" w:lineRule="auto"/>
              <w:ind w:left="0" w:right="198" w:firstLine="0"/>
              <w:rPr>
                <w:sz w:val="18"/>
                <w:szCs w:val="18"/>
              </w:rPr>
            </w:pPr>
            <w:r w:rsidRPr="00D76141">
              <w:rPr>
                <w:sz w:val="18"/>
                <w:szCs w:val="18"/>
              </w:rPr>
              <w:t>nr oferty</w:t>
            </w:r>
          </w:p>
        </w:tc>
        <w:tc>
          <w:tcPr>
            <w:tcW w:w="2328" w:type="dxa"/>
          </w:tcPr>
          <w:p w14:paraId="4587954B" w14:textId="77777777" w:rsidR="0037695A" w:rsidRPr="00D76141" w:rsidRDefault="0037695A" w:rsidP="003B7051">
            <w:pPr>
              <w:pStyle w:val="Tekstblokowy"/>
              <w:spacing w:before="0" w:line="259" w:lineRule="auto"/>
              <w:ind w:left="0" w:right="198" w:firstLine="0"/>
              <w:rPr>
                <w:sz w:val="18"/>
                <w:szCs w:val="18"/>
              </w:rPr>
            </w:pPr>
            <w:r w:rsidRPr="00D76141">
              <w:rPr>
                <w:sz w:val="18"/>
                <w:szCs w:val="18"/>
              </w:rPr>
              <w:t>nazwa i adres wykonawcy</w:t>
            </w:r>
          </w:p>
        </w:tc>
        <w:tc>
          <w:tcPr>
            <w:tcW w:w="1640" w:type="dxa"/>
          </w:tcPr>
          <w:p w14:paraId="7D773CCD" w14:textId="77777777" w:rsidR="0037695A" w:rsidRPr="00D76141" w:rsidRDefault="0037695A" w:rsidP="003B7051">
            <w:pPr>
              <w:pStyle w:val="Tekstblokowy"/>
              <w:spacing w:before="0" w:line="259" w:lineRule="auto"/>
              <w:ind w:left="0" w:right="198" w:firstLine="0"/>
              <w:rPr>
                <w:sz w:val="18"/>
                <w:szCs w:val="18"/>
              </w:rPr>
            </w:pPr>
            <w:r w:rsidRPr="00D76141">
              <w:rPr>
                <w:sz w:val="18"/>
                <w:szCs w:val="18"/>
              </w:rPr>
              <w:t>cena całkowita ryczałtowa brutto</w:t>
            </w:r>
          </w:p>
        </w:tc>
        <w:tc>
          <w:tcPr>
            <w:tcW w:w="1276" w:type="dxa"/>
          </w:tcPr>
          <w:p w14:paraId="62648D84" w14:textId="77777777" w:rsidR="0037695A" w:rsidRPr="00D76141" w:rsidRDefault="0037695A" w:rsidP="003B7051">
            <w:pPr>
              <w:pStyle w:val="Tekstblokowy"/>
              <w:spacing w:before="0" w:line="259" w:lineRule="auto"/>
              <w:ind w:left="0" w:right="198" w:firstLine="0"/>
              <w:rPr>
                <w:sz w:val="18"/>
                <w:szCs w:val="18"/>
              </w:rPr>
            </w:pPr>
            <w:r w:rsidRPr="00D76141">
              <w:rPr>
                <w:sz w:val="18"/>
                <w:szCs w:val="18"/>
              </w:rPr>
              <w:t xml:space="preserve">termin </w:t>
            </w:r>
            <w:r>
              <w:rPr>
                <w:sz w:val="18"/>
                <w:szCs w:val="18"/>
              </w:rPr>
              <w:t>gwarancji</w:t>
            </w:r>
          </w:p>
        </w:tc>
        <w:tc>
          <w:tcPr>
            <w:tcW w:w="1276" w:type="dxa"/>
          </w:tcPr>
          <w:p w14:paraId="4695E355" w14:textId="77777777" w:rsidR="0037695A" w:rsidRPr="00D76141" w:rsidRDefault="0037695A" w:rsidP="003B7051">
            <w:pPr>
              <w:pStyle w:val="Tekstblokowy"/>
              <w:spacing w:before="0" w:line="259" w:lineRule="auto"/>
              <w:ind w:left="0" w:right="198" w:firstLine="0"/>
              <w:rPr>
                <w:sz w:val="18"/>
                <w:szCs w:val="18"/>
              </w:rPr>
            </w:pPr>
            <w:r w:rsidRPr="00D76141">
              <w:rPr>
                <w:sz w:val="18"/>
                <w:szCs w:val="18"/>
              </w:rPr>
              <w:t>punktacja cena</w:t>
            </w:r>
          </w:p>
        </w:tc>
        <w:tc>
          <w:tcPr>
            <w:tcW w:w="1559" w:type="dxa"/>
          </w:tcPr>
          <w:p w14:paraId="7F3F20AC" w14:textId="77777777" w:rsidR="0037695A" w:rsidRPr="00D76141" w:rsidRDefault="0037695A" w:rsidP="003B7051">
            <w:pPr>
              <w:pStyle w:val="Tekstblokowy"/>
              <w:spacing w:before="0" w:line="259" w:lineRule="auto"/>
              <w:ind w:left="0" w:right="198" w:firstLine="0"/>
              <w:rPr>
                <w:sz w:val="18"/>
                <w:szCs w:val="18"/>
              </w:rPr>
            </w:pPr>
            <w:r w:rsidRPr="00D76141">
              <w:rPr>
                <w:sz w:val="18"/>
                <w:szCs w:val="18"/>
              </w:rPr>
              <w:t xml:space="preserve">punktacja termin </w:t>
            </w:r>
            <w:r>
              <w:rPr>
                <w:sz w:val="18"/>
                <w:szCs w:val="18"/>
              </w:rPr>
              <w:t>gwarancji</w:t>
            </w:r>
          </w:p>
        </w:tc>
      </w:tr>
      <w:tr w:rsidR="0037695A" w14:paraId="44218026" w14:textId="77777777" w:rsidTr="0037695A">
        <w:tc>
          <w:tcPr>
            <w:tcW w:w="948" w:type="dxa"/>
          </w:tcPr>
          <w:p w14:paraId="1B55D0C2" w14:textId="77777777" w:rsidR="0037695A" w:rsidRPr="00D76141" w:rsidRDefault="0037695A" w:rsidP="003B7051">
            <w:pPr>
              <w:pStyle w:val="Tekstblokowy"/>
              <w:spacing w:before="0" w:line="259" w:lineRule="auto"/>
              <w:ind w:left="0" w:right="198" w:firstLine="0"/>
              <w:rPr>
                <w:sz w:val="16"/>
                <w:szCs w:val="16"/>
              </w:rPr>
            </w:pPr>
            <w:r w:rsidRPr="00D76141">
              <w:rPr>
                <w:sz w:val="16"/>
                <w:szCs w:val="16"/>
              </w:rPr>
              <w:t>1.</w:t>
            </w:r>
          </w:p>
        </w:tc>
        <w:tc>
          <w:tcPr>
            <w:tcW w:w="2328" w:type="dxa"/>
          </w:tcPr>
          <w:p w14:paraId="27E9618B" w14:textId="11C31856" w:rsidR="0037695A" w:rsidRDefault="0037695A" w:rsidP="003B7051">
            <w:pPr>
              <w:pStyle w:val="Tekstblokowy"/>
              <w:spacing w:before="0" w:line="259" w:lineRule="auto"/>
              <w:ind w:left="0" w:right="198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HOROŻANIECCY Sp. z o.o. ul. Stefana Batorego 118A</w:t>
            </w:r>
          </w:p>
          <w:p w14:paraId="4636635D" w14:textId="5A15CF6B" w:rsidR="0037695A" w:rsidRPr="00FF6F2B" w:rsidRDefault="0037695A" w:rsidP="003B7051">
            <w:pPr>
              <w:pStyle w:val="Tekstblokowy"/>
              <w:spacing w:before="0" w:line="259" w:lineRule="auto"/>
              <w:ind w:left="0" w:right="198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65-735 Zielona Góra</w:t>
            </w:r>
          </w:p>
        </w:tc>
        <w:tc>
          <w:tcPr>
            <w:tcW w:w="1640" w:type="dxa"/>
          </w:tcPr>
          <w:p w14:paraId="2F8ECC2A" w14:textId="28621225" w:rsidR="0037695A" w:rsidRPr="00D76141" w:rsidRDefault="0037695A" w:rsidP="003B7051">
            <w:pPr>
              <w:pStyle w:val="Tekstblokowy"/>
              <w:spacing w:before="0" w:line="259" w:lineRule="auto"/>
              <w:ind w:left="0" w:right="198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11 995 021,50</w:t>
            </w:r>
          </w:p>
        </w:tc>
        <w:tc>
          <w:tcPr>
            <w:tcW w:w="1276" w:type="dxa"/>
          </w:tcPr>
          <w:p w14:paraId="143B37E2" w14:textId="708B4547" w:rsidR="0037695A" w:rsidRPr="00D76141" w:rsidRDefault="0037695A" w:rsidP="003B7051">
            <w:pPr>
              <w:pStyle w:val="Tekstblokowy"/>
              <w:spacing w:before="0" w:line="259" w:lineRule="auto"/>
              <w:ind w:left="0" w:right="198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276" w:type="dxa"/>
          </w:tcPr>
          <w:p w14:paraId="3EDB9DA9" w14:textId="5DC4D252" w:rsidR="0037695A" w:rsidRPr="00662DCA" w:rsidRDefault="0037695A" w:rsidP="003B7051">
            <w:pPr>
              <w:pStyle w:val="Tekstblokowy"/>
              <w:spacing w:before="0" w:line="259" w:lineRule="auto"/>
              <w:ind w:left="0" w:right="198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29,22</w:t>
            </w:r>
          </w:p>
        </w:tc>
        <w:tc>
          <w:tcPr>
            <w:tcW w:w="1559" w:type="dxa"/>
          </w:tcPr>
          <w:p w14:paraId="0A3C3DF4" w14:textId="77777777" w:rsidR="0037695A" w:rsidRPr="00662DCA" w:rsidRDefault="0037695A" w:rsidP="003B7051">
            <w:pPr>
              <w:pStyle w:val="Tekstblokowy"/>
              <w:spacing w:before="0" w:line="259" w:lineRule="auto"/>
              <w:ind w:left="0" w:right="198" w:firstLine="0"/>
              <w:jc w:val="right"/>
              <w:rPr>
                <w:sz w:val="16"/>
                <w:szCs w:val="16"/>
              </w:rPr>
            </w:pPr>
            <w:r w:rsidRPr="00662DCA">
              <w:rPr>
                <w:sz w:val="16"/>
                <w:szCs w:val="16"/>
              </w:rPr>
              <w:t>40</w:t>
            </w:r>
          </w:p>
        </w:tc>
      </w:tr>
      <w:tr w:rsidR="0037695A" w14:paraId="24E5D2E5" w14:textId="77777777" w:rsidTr="0037695A">
        <w:tc>
          <w:tcPr>
            <w:tcW w:w="948" w:type="dxa"/>
          </w:tcPr>
          <w:p w14:paraId="543E08B8" w14:textId="77777777" w:rsidR="0037695A" w:rsidRPr="00D76141" w:rsidRDefault="0037695A" w:rsidP="003B7051">
            <w:pPr>
              <w:pStyle w:val="Tekstblokowy"/>
              <w:spacing w:before="0" w:line="259" w:lineRule="auto"/>
              <w:ind w:left="0" w:right="198" w:firstLine="0"/>
              <w:rPr>
                <w:sz w:val="16"/>
                <w:szCs w:val="16"/>
              </w:rPr>
            </w:pPr>
            <w:r w:rsidRPr="00D76141">
              <w:rPr>
                <w:sz w:val="16"/>
                <w:szCs w:val="16"/>
              </w:rPr>
              <w:t>2.</w:t>
            </w:r>
          </w:p>
        </w:tc>
        <w:tc>
          <w:tcPr>
            <w:tcW w:w="2328" w:type="dxa"/>
          </w:tcPr>
          <w:p w14:paraId="48DB2611" w14:textId="3E02393C" w:rsidR="0037695A" w:rsidRPr="00FF6F2B" w:rsidRDefault="0037695A" w:rsidP="003B7051">
            <w:pPr>
              <w:pStyle w:val="Tekstblokowy"/>
              <w:spacing w:before="0" w:line="259" w:lineRule="auto"/>
              <w:ind w:left="0" w:right="19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AARSLEFF Sp. z o.o. ul. Aleja Wy</w:t>
            </w:r>
            <w:r w:rsidR="005A2299">
              <w:rPr>
                <w:sz w:val="16"/>
                <w:szCs w:val="16"/>
              </w:rPr>
              <w:t>ś</w:t>
            </w:r>
            <w:r>
              <w:rPr>
                <w:sz w:val="16"/>
                <w:szCs w:val="16"/>
              </w:rPr>
              <w:t>cigowa 6 02-681 Warszawa</w:t>
            </w:r>
          </w:p>
        </w:tc>
        <w:tc>
          <w:tcPr>
            <w:tcW w:w="1640" w:type="dxa"/>
          </w:tcPr>
          <w:p w14:paraId="1A5023C2" w14:textId="5D1DB257" w:rsidR="0037695A" w:rsidRPr="00D76141" w:rsidRDefault="0037695A" w:rsidP="003B7051">
            <w:pPr>
              <w:pStyle w:val="Tekstblokowy"/>
              <w:spacing w:before="0" w:line="259" w:lineRule="auto"/>
              <w:ind w:left="0" w:right="198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7 359 345,62</w:t>
            </w:r>
          </w:p>
        </w:tc>
        <w:tc>
          <w:tcPr>
            <w:tcW w:w="1276" w:type="dxa"/>
          </w:tcPr>
          <w:p w14:paraId="0F788B31" w14:textId="7B4928A8" w:rsidR="0037695A" w:rsidRPr="00D76141" w:rsidRDefault="0037695A" w:rsidP="003B7051">
            <w:pPr>
              <w:pStyle w:val="Tekstblokowy"/>
              <w:spacing w:before="0" w:line="259" w:lineRule="auto"/>
              <w:ind w:left="0" w:right="198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276" w:type="dxa"/>
          </w:tcPr>
          <w:p w14:paraId="1E8095BE" w14:textId="391136D4" w:rsidR="0037695A" w:rsidRPr="00662DCA" w:rsidRDefault="0037695A" w:rsidP="003B7051">
            <w:pPr>
              <w:pStyle w:val="Tekstblokowy"/>
              <w:spacing w:before="0" w:line="259" w:lineRule="auto"/>
              <w:ind w:left="0" w:right="198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47,63</w:t>
            </w:r>
          </w:p>
        </w:tc>
        <w:tc>
          <w:tcPr>
            <w:tcW w:w="1559" w:type="dxa"/>
          </w:tcPr>
          <w:p w14:paraId="45FD63AE" w14:textId="77777777" w:rsidR="0037695A" w:rsidRPr="00662DCA" w:rsidRDefault="0037695A" w:rsidP="003B7051">
            <w:pPr>
              <w:pStyle w:val="Tekstblokowy"/>
              <w:spacing w:before="0" w:line="259" w:lineRule="auto"/>
              <w:ind w:left="0" w:right="198" w:firstLine="0"/>
              <w:jc w:val="right"/>
              <w:rPr>
                <w:sz w:val="16"/>
                <w:szCs w:val="16"/>
              </w:rPr>
            </w:pPr>
            <w:r w:rsidRPr="00662DCA">
              <w:rPr>
                <w:sz w:val="16"/>
                <w:szCs w:val="16"/>
              </w:rPr>
              <w:t>40</w:t>
            </w:r>
          </w:p>
        </w:tc>
      </w:tr>
    </w:tbl>
    <w:p w14:paraId="1FE5A429" w14:textId="77777777" w:rsidR="00836F5B" w:rsidRPr="00836F5B" w:rsidRDefault="00836F5B" w:rsidP="00836F5B">
      <w:pPr>
        <w:pStyle w:val="Nagwek1"/>
        <w:tabs>
          <w:tab w:val="left" w:pos="6830"/>
        </w:tabs>
        <w:jc w:val="left"/>
        <w:rPr>
          <w:b w:val="0"/>
          <w:bCs w:val="0"/>
        </w:rPr>
      </w:pPr>
    </w:p>
    <w:p w14:paraId="4EA38B56" w14:textId="13D2D723" w:rsidR="00AA5496" w:rsidRDefault="00AA5496" w:rsidP="00AA5496">
      <w:pPr>
        <w:pStyle w:val="Nagwek1"/>
        <w:tabs>
          <w:tab w:val="left" w:pos="6830"/>
        </w:tabs>
        <w:ind w:left="0"/>
        <w:rPr>
          <w:b w:val="0"/>
          <w:bCs w:val="0"/>
        </w:rPr>
      </w:pPr>
    </w:p>
    <w:p w14:paraId="4D88B25B" w14:textId="77777777" w:rsidR="004702D6" w:rsidRDefault="004702D6" w:rsidP="00AA5496">
      <w:pPr>
        <w:pStyle w:val="Nagwek1"/>
        <w:tabs>
          <w:tab w:val="left" w:pos="6830"/>
        </w:tabs>
        <w:ind w:left="0"/>
        <w:rPr>
          <w:b w:val="0"/>
          <w:bCs w:val="0"/>
        </w:rPr>
      </w:pPr>
    </w:p>
    <w:p w14:paraId="7D6126CC" w14:textId="77777777" w:rsidR="004702D6" w:rsidRDefault="004702D6" w:rsidP="00AA5496">
      <w:pPr>
        <w:pStyle w:val="Nagwek1"/>
        <w:tabs>
          <w:tab w:val="left" w:pos="6830"/>
        </w:tabs>
        <w:ind w:left="0"/>
        <w:rPr>
          <w:b w:val="0"/>
          <w:bCs w:val="0"/>
        </w:rPr>
      </w:pPr>
    </w:p>
    <w:p w14:paraId="77EA77D7" w14:textId="2FC9ED84" w:rsidR="004702D6" w:rsidRDefault="0037695A" w:rsidP="0037695A">
      <w:pPr>
        <w:pStyle w:val="Nagwek1"/>
        <w:numPr>
          <w:ilvl w:val="0"/>
          <w:numId w:val="13"/>
        </w:numPr>
        <w:tabs>
          <w:tab w:val="left" w:pos="6830"/>
        </w:tabs>
        <w:jc w:val="left"/>
        <w:rPr>
          <w:b w:val="0"/>
          <w:bCs w:val="0"/>
        </w:rPr>
      </w:pPr>
      <w:r>
        <w:rPr>
          <w:b w:val="0"/>
          <w:bCs w:val="0"/>
        </w:rPr>
        <w:t>W przedmiotowym postepowaniu złożono 1 ofertę podlegającą odrzuceniu:</w:t>
      </w:r>
    </w:p>
    <w:p w14:paraId="3AA66CF6" w14:textId="77777777" w:rsidR="0037695A" w:rsidRDefault="0037695A" w:rsidP="0037695A">
      <w:pPr>
        <w:pStyle w:val="Nagwek1"/>
        <w:tabs>
          <w:tab w:val="left" w:pos="6830"/>
        </w:tabs>
        <w:jc w:val="left"/>
        <w:rPr>
          <w:b w:val="0"/>
          <w:bCs w:val="0"/>
        </w:rPr>
      </w:pPr>
    </w:p>
    <w:p w14:paraId="21E89D8C" w14:textId="77777777" w:rsidR="0037695A" w:rsidRDefault="0037695A" w:rsidP="004702D6">
      <w:pPr>
        <w:pStyle w:val="Nagwek1"/>
        <w:tabs>
          <w:tab w:val="left" w:pos="6830"/>
        </w:tabs>
        <w:ind w:left="0"/>
        <w:jc w:val="left"/>
        <w:rPr>
          <w:b w:val="0"/>
          <w:bCs w:val="0"/>
        </w:rPr>
      </w:pP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3118"/>
        <w:gridCol w:w="2693"/>
        <w:gridCol w:w="1843"/>
      </w:tblGrid>
      <w:tr w:rsidR="0037695A" w14:paraId="2E259565" w14:textId="77777777" w:rsidTr="0037695A">
        <w:tc>
          <w:tcPr>
            <w:tcW w:w="948" w:type="dxa"/>
          </w:tcPr>
          <w:p w14:paraId="5ADA4646" w14:textId="77777777" w:rsidR="0037695A" w:rsidRPr="00D76141" w:rsidRDefault="0037695A" w:rsidP="003B7051">
            <w:pPr>
              <w:pStyle w:val="Tekstblokowy"/>
              <w:spacing w:before="0" w:line="259" w:lineRule="auto"/>
              <w:ind w:left="0" w:right="198" w:firstLine="0"/>
              <w:rPr>
                <w:sz w:val="18"/>
                <w:szCs w:val="18"/>
              </w:rPr>
            </w:pPr>
            <w:r w:rsidRPr="00D76141">
              <w:rPr>
                <w:sz w:val="18"/>
                <w:szCs w:val="18"/>
              </w:rPr>
              <w:t>nr oferty</w:t>
            </w:r>
          </w:p>
        </w:tc>
        <w:tc>
          <w:tcPr>
            <w:tcW w:w="3118" w:type="dxa"/>
          </w:tcPr>
          <w:p w14:paraId="02C6CAD1" w14:textId="77777777" w:rsidR="0037695A" w:rsidRPr="00D76141" w:rsidRDefault="0037695A" w:rsidP="003B7051">
            <w:pPr>
              <w:pStyle w:val="Tekstblokowy"/>
              <w:spacing w:before="0" w:line="259" w:lineRule="auto"/>
              <w:ind w:left="0" w:right="198" w:firstLine="0"/>
              <w:rPr>
                <w:sz w:val="18"/>
                <w:szCs w:val="18"/>
              </w:rPr>
            </w:pPr>
            <w:r w:rsidRPr="00D76141">
              <w:rPr>
                <w:sz w:val="18"/>
                <w:szCs w:val="18"/>
              </w:rPr>
              <w:t>nazwa i adres wykonawcy</w:t>
            </w:r>
          </w:p>
        </w:tc>
        <w:tc>
          <w:tcPr>
            <w:tcW w:w="2693" w:type="dxa"/>
          </w:tcPr>
          <w:p w14:paraId="1F5F702C" w14:textId="77777777" w:rsidR="0037695A" w:rsidRPr="00D76141" w:rsidRDefault="0037695A" w:rsidP="003B7051">
            <w:pPr>
              <w:pStyle w:val="Tekstblokowy"/>
              <w:spacing w:before="0" w:line="259" w:lineRule="auto"/>
              <w:ind w:left="0" w:right="198" w:firstLine="0"/>
              <w:rPr>
                <w:sz w:val="18"/>
                <w:szCs w:val="18"/>
              </w:rPr>
            </w:pPr>
            <w:r w:rsidRPr="00D76141">
              <w:rPr>
                <w:sz w:val="18"/>
                <w:szCs w:val="18"/>
              </w:rPr>
              <w:t>cena całkowita ryczałtowa brutto</w:t>
            </w:r>
          </w:p>
        </w:tc>
        <w:tc>
          <w:tcPr>
            <w:tcW w:w="1843" w:type="dxa"/>
          </w:tcPr>
          <w:p w14:paraId="2B5EFCF6" w14:textId="77777777" w:rsidR="0037695A" w:rsidRPr="00D76141" w:rsidRDefault="0037695A" w:rsidP="003B7051">
            <w:pPr>
              <w:pStyle w:val="Tekstblokowy"/>
              <w:spacing w:before="0" w:line="259" w:lineRule="auto"/>
              <w:ind w:left="0" w:right="198" w:firstLine="0"/>
              <w:rPr>
                <w:sz w:val="18"/>
                <w:szCs w:val="18"/>
              </w:rPr>
            </w:pPr>
            <w:r w:rsidRPr="00D76141">
              <w:rPr>
                <w:sz w:val="18"/>
                <w:szCs w:val="18"/>
              </w:rPr>
              <w:t xml:space="preserve">termin </w:t>
            </w:r>
            <w:r>
              <w:rPr>
                <w:sz w:val="18"/>
                <w:szCs w:val="18"/>
              </w:rPr>
              <w:t>gwarancji</w:t>
            </w:r>
          </w:p>
        </w:tc>
      </w:tr>
      <w:tr w:rsidR="0037695A" w14:paraId="497CE79E" w14:textId="77777777" w:rsidTr="0037695A">
        <w:tc>
          <w:tcPr>
            <w:tcW w:w="948" w:type="dxa"/>
          </w:tcPr>
          <w:p w14:paraId="72E115A9" w14:textId="0AEED325" w:rsidR="0037695A" w:rsidRPr="00D76141" w:rsidRDefault="0037695A" w:rsidP="003B7051">
            <w:pPr>
              <w:pStyle w:val="Tekstblokowy"/>
              <w:spacing w:before="0" w:line="259" w:lineRule="auto"/>
              <w:ind w:left="0" w:right="19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76141">
              <w:rPr>
                <w:sz w:val="16"/>
                <w:szCs w:val="16"/>
              </w:rPr>
              <w:t>.</w:t>
            </w:r>
          </w:p>
        </w:tc>
        <w:tc>
          <w:tcPr>
            <w:tcW w:w="3118" w:type="dxa"/>
          </w:tcPr>
          <w:p w14:paraId="57C0ACCD" w14:textId="77777777" w:rsidR="0037695A" w:rsidRDefault="0037695A" w:rsidP="003B7051">
            <w:pPr>
              <w:pStyle w:val="Tekstblokowy"/>
              <w:spacing w:before="0" w:line="259" w:lineRule="auto"/>
              <w:ind w:left="0" w:right="198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Przedsiębiorstwo Robót Sanitarnych ROGOWSKI</w:t>
            </w:r>
          </w:p>
          <w:p w14:paraId="41EAED70" w14:textId="450E3F97" w:rsidR="0037695A" w:rsidRDefault="0037695A" w:rsidP="003B7051">
            <w:pPr>
              <w:pStyle w:val="Tekstblokowy"/>
              <w:spacing w:before="0" w:line="259" w:lineRule="auto"/>
              <w:ind w:left="0" w:right="198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Lotników 10a</w:t>
            </w:r>
          </w:p>
          <w:p w14:paraId="30F8B636" w14:textId="64426C6B" w:rsidR="0037695A" w:rsidRPr="00FF6F2B" w:rsidRDefault="0037695A" w:rsidP="003B7051">
            <w:pPr>
              <w:pStyle w:val="Tekstblokowy"/>
              <w:spacing w:before="0" w:line="259" w:lineRule="auto"/>
              <w:ind w:left="0" w:right="198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65-001 Zielona Góra</w:t>
            </w:r>
          </w:p>
        </w:tc>
        <w:tc>
          <w:tcPr>
            <w:tcW w:w="2693" w:type="dxa"/>
          </w:tcPr>
          <w:p w14:paraId="507309D6" w14:textId="3F2E4311" w:rsidR="0037695A" w:rsidRPr="00D76141" w:rsidRDefault="0037695A" w:rsidP="003B7051">
            <w:pPr>
              <w:pStyle w:val="Tekstblokowy"/>
              <w:spacing w:before="0" w:line="259" w:lineRule="auto"/>
              <w:ind w:left="0" w:right="198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3 621 120,00</w:t>
            </w:r>
          </w:p>
        </w:tc>
        <w:tc>
          <w:tcPr>
            <w:tcW w:w="1843" w:type="dxa"/>
          </w:tcPr>
          <w:p w14:paraId="684D36E0" w14:textId="77777777" w:rsidR="0037695A" w:rsidRPr="00D76141" w:rsidRDefault="0037695A" w:rsidP="003B7051">
            <w:pPr>
              <w:pStyle w:val="Tekstblokowy"/>
              <w:spacing w:before="0" w:line="259" w:lineRule="auto"/>
              <w:ind w:left="0" w:right="198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</w:tbl>
    <w:p w14:paraId="773A12F1" w14:textId="77777777" w:rsidR="0037695A" w:rsidRDefault="0037695A" w:rsidP="004702D6">
      <w:pPr>
        <w:pStyle w:val="Nagwek1"/>
        <w:tabs>
          <w:tab w:val="left" w:pos="6830"/>
        </w:tabs>
        <w:ind w:left="0"/>
        <w:jc w:val="left"/>
        <w:rPr>
          <w:b w:val="0"/>
          <w:bCs w:val="0"/>
        </w:rPr>
      </w:pPr>
    </w:p>
    <w:p w14:paraId="5C038782" w14:textId="77777777" w:rsidR="0037695A" w:rsidRDefault="0037695A" w:rsidP="004702D6">
      <w:pPr>
        <w:pStyle w:val="Nagwek1"/>
        <w:tabs>
          <w:tab w:val="left" w:pos="6830"/>
        </w:tabs>
        <w:ind w:left="0"/>
        <w:jc w:val="left"/>
        <w:rPr>
          <w:b w:val="0"/>
          <w:bCs w:val="0"/>
        </w:rPr>
      </w:pPr>
    </w:p>
    <w:p w14:paraId="565D6C84" w14:textId="188636BE" w:rsidR="0037695A" w:rsidRDefault="0037695A" w:rsidP="004702D6">
      <w:pPr>
        <w:pStyle w:val="Nagwek1"/>
        <w:tabs>
          <w:tab w:val="left" w:pos="6830"/>
        </w:tabs>
        <w:ind w:left="0"/>
        <w:jc w:val="left"/>
        <w:rPr>
          <w:b w:val="0"/>
          <w:bCs w:val="0"/>
        </w:rPr>
      </w:pPr>
      <w:r>
        <w:rPr>
          <w:b w:val="0"/>
          <w:bCs w:val="0"/>
        </w:rPr>
        <w:t>Wykonawca nr 3 pismem z dnia 17.10.2023 został wezwany do złożenia wyjaśnień w zakresie rażąco niskiej ceny. Wykonawca nie odpowiedział na wniosek Zamawiającego w związku z czym na podstawie art. 224 ust. 6 ustawy Prawo zamówień publicznych oferta Wykonawcy została odrzucona.</w:t>
      </w:r>
    </w:p>
    <w:p w14:paraId="39176870" w14:textId="77777777" w:rsidR="0037695A" w:rsidRDefault="0037695A" w:rsidP="004702D6">
      <w:pPr>
        <w:pStyle w:val="Nagwek1"/>
        <w:tabs>
          <w:tab w:val="left" w:pos="6830"/>
        </w:tabs>
        <w:ind w:left="0"/>
        <w:jc w:val="left"/>
        <w:rPr>
          <w:b w:val="0"/>
          <w:bCs w:val="0"/>
        </w:rPr>
      </w:pPr>
    </w:p>
    <w:p w14:paraId="0BE06853" w14:textId="77777777" w:rsidR="0037695A" w:rsidRDefault="0037695A" w:rsidP="004702D6">
      <w:pPr>
        <w:pStyle w:val="Nagwek1"/>
        <w:tabs>
          <w:tab w:val="left" w:pos="6830"/>
        </w:tabs>
        <w:ind w:left="0"/>
        <w:jc w:val="left"/>
        <w:rPr>
          <w:b w:val="0"/>
          <w:bCs w:val="0"/>
        </w:rPr>
      </w:pPr>
    </w:p>
    <w:p w14:paraId="47EDC017" w14:textId="77777777" w:rsidR="0037695A" w:rsidRDefault="0037695A" w:rsidP="004702D6">
      <w:pPr>
        <w:pStyle w:val="Nagwek1"/>
        <w:tabs>
          <w:tab w:val="left" w:pos="6830"/>
        </w:tabs>
        <w:ind w:left="0"/>
        <w:jc w:val="left"/>
        <w:rPr>
          <w:b w:val="0"/>
          <w:bCs w:val="0"/>
        </w:rPr>
      </w:pPr>
    </w:p>
    <w:p w14:paraId="1A99F883" w14:textId="77777777" w:rsidR="0037695A" w:rsidRDefault="0037695A" w:rsidP="004702D6">
      <w:pPr>
        <w:pStyle w:val="Nagwek1"/>
        <w:tabs>
          <w:tab w:val="left" w:pos="6830"/>
        </w:tabs>
        <w:ind w:left="0"/>
        <w:jc w:val="left"/>
        <w:rPr>
          <w:b w:val="0"/>
          <w:bCs w:val="0"/>
        </w:rPr>
      </w:pPr>
    </w:p>
    <w:p w14:paraId="0F4F690C" w14:textId="77777777" w:rsidR="0037695A" w:rsidRDefault="0037695A" w:rsidP="004702D6">
      <w:pPr>
        <w:pStyle w:val="Nagwek1"/>
        <w:tabs>
          <w:tab w:val="left" w:pos="6830"/>
        </w:tabs>
        <w:ind w:left="0"/>
        <w:jc w:val="left"/>
        <w:rPr>
          <w:b w:val="0"/>
          <w:bCs w:val="0"/>
        </w:rPr>
      </w:pPr>
    </w:p>
    <w:p w14:paraId="1396B281" w14:textId="4498C563" w:rsidR="0037695A" w:rsidRDefault="002E2C48" w:rsidP="004702D6">
      <w:pPr>
        <w:pStyle w:val="Nagwek1"/>
        <w:tabs>
          <w:tab w:val="left" w:pos="6830"/>
        </w:tabs>
        <w:ind w:left="0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/-/ Wójt Gminy</w:t>
      </w:r>
    </w:p>
    <w:p w14:paraId="64E883BF" w14:textId="03CD490E" w:rsidR="002E2C48" w:rsidRDefault="002E2C48" w:rsidP="004702D6">
      <w:pPr>
        <w:pStyle w:val="Nagwek1"/>
        <w:tabs>
          <w:tab w:val="left" w:pos="6830"/>
        </w:tabs>
        <w:ind w:left="0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Ewelina Rzepka</w:t>
      </w:r>
    </w:p>
    <w:p w14:paraId="271E8B7D" w14:textId="77777777" w:rsidR="0037695A" w:rsidRDefault="0037695A" w:rsidP="004702D6">
      <w:pPr>
        <w:pStyle w:val="Nagwek1"/>
        <w:tabs>
          <w:tab w:val="left" w:pos="6830"/>
        </w:tabs>
        <w:ind w:left="0"/>
        <w:jc w:val="left"/>
        <w:rPr>
          <w:b w:val="0"/>
          <w:bCs w:val="0"/>
        </w:rPr>
      </w:pPr>
    </w:p>
    <w:p w14:paraId="195CA592" w14:textId="77777777" w:rsidR="0037695A" w:rsidRDefault="0037695A" w:rsidP="004702D6">
      <w:pPr>
        <w:pStyle w:val="Nagwek1"/>
        <w:tabs>
          <w:tab w:val="left" w:pos="6830"/>
        </w:tabs>
        <w:ind w:left="0"/>
        <w:jc w:val="left"/>
        <w:rPr>
          <w:b w:val="0"/>
          <w:bCs w:val="0"/>
        </w:rPr>
      </w:pPr>
    </w:p>
    <w:p w14:paraId="0370680B" w14:textId="77777777" w:rsidR="0037695A" w:rsidRDefault="0037695A" w:rsidP="004702D6">
      <w:pPr>
        <w:pStyle w:val="Nagwek1"/>
        <w:tabs>
          <w:tab w:val="left" w:pos="6830"/>
        </w:tabs>
        <w:ind w:left="0"/>
        <w:jc w:val="left"/>
        <w:rPr>
          <w:b w:val="0"/>
          <w:bCs w:val="0"/>
        </w:rPr>
      </w:pPr>
    </w:p>
    <w:p w14:paraId="0DE7BB2A" w14:textId="5C050191" w:rsidR="0037695A" w:rsidRPr="00AA5496" w:rsidRDefault="0037695A" w:rsidP="004702D6">
      <w:pPr>
        <w:pStyle w:val="Nagwek1"/>
        <w:tabs>
          <w:tab w:val="left" w:pos="6830"/>
        </w:tabs>
        <w:ind w:left="0"/>
        <w:jc w:val="left"/>
        <w:rPr>
          <w:b w:val="0"/>
          <w:bCs w:val="0"/>
        </w:rPr>
      </w:pPr>
    </w:p>
    <w:sectPr w:rsidR="0037695A" w:rsidRPr="00AA5496">
      <w:footerReference w:type="default" r:id="rId7"/>
      <w:pgSz w:w="11910" w:h="16840"/>
      <w:pgMar w:top="1320" w:right="130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099CC" w14:textId="77777777" w:rsidR="00A1629F" w:rsidRDefault="00A1629F">
      <w:r>
        <w:separator/>
      </w:r>
    </w:p>
  </w:endnote>
  <w:endnote w:type="continuationSeparator" w:id="0">
    <w:p w14:paraId="12E53D0B" w14:textId="77777777" w:rsidR="00A1629F" w:rsidRDefault="00A1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80E4" w14:textId="61F8F1D5" w:rsidR="00AD794E" w:rsidRDefault="002338BB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51E4551" wp14:editId="222AE0A6">
              <wp:simplePos x="0" y="0"/>
              <wp:positionH relativeFrom="page">
                <wp:posOffset>6553200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5FFF4" w14:textId="4DD57C44" w:rsidR="00AD794E" w:rsidRDefault="00AD794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E455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6pt;margin-top:780.9pt;width:11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F6mkVPiAAAADwEAAA8AAAAAAAAAAAAAAAAALwQAAGRycy9kb3ducmV2LnhtbFBLBQYAAAAABAAE&#10;APMAAAA+BQAAAAA=&#10;" filled="f" stroked="f">
              <v:textbox inset="0,0,0,0">
                <w:txbxContent>
                  <w:p w14:paraId="4555FFF4" w14:textId="4DD57C44" w:rsidR="00AD794E" w:rsidRDefault="00AD794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0E723" w14:textId="77777777" w:rsidR="00A1629F" w:rsidRDefault="00A1629F">
      <w:r>
        <w:separator/>
      </w:r>
    </w:p>
  </w:footnote>
  <w:footnote w:type="continuationSeparator" w:id="0">
    <w:p w14:paraId="6DB17295" w14:textId="77777777" w:rsidR="00A1629F" w:rsidRDefault="00A16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4C9C"/>
    <w:multiLevelType w:val="hybridMultilevel"/>
    <w:tmpl w:val="7858659C"/>
    <w:lvl w:ilvl="0" w:tplc="82F203DC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75361A0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C9CCC8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0D26C4D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E726309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505C5BD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94C97D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9D70467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90E2978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D7A296D"/>
    <w:multiLevelType w:val="hybridMultilevel"/>
    <w:tmpl w:val="C65A1BC2"/>
    <w:lvl w:ilvl="0" w:tplc="4F32912E">
      <w:start w:val="1"/>
      <w:numFmt w:val="decimal"/>
      <w:lvlText w:val="%1.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9145950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2" w:tplc="D2D4A368">
      <w:numFmt w:val="bullet"/>
      <w:lvlText w:val="•"/>
      <w:lvlJc w:val="left"/>
      <w:pPr>
        <w:ind w:left="3400" w:hanging="360"/>
      </w:pPr>
      <w:rPr>
        <w:rFonts w:hint="default"/>
        <w:lang w:val="pl-PL" w:eastAsia="en-US" w:bidi="ar-SA"/>
      </w:rPr>
    </w:lvl>
    <w:lvl w:ilvl="3" w:tplc="6EA074FC">
      <w:numFmt w:val="bullet"/>
      <w:lvlText w:val="•"/>
      <w:lvlJc w:val="left"/>
      <w:pPr>
        <w:ind w:left="3660" w:hanging="360"/>
      </w:pPr>
      <w:rPr>
        <w:rFonts w:hint="default"/>
        <w:lang w:val="pl-PL" w:eastAsia="en-US" w:bidi="ar-SA"/>
      </w:rPr>
    </w:lvl>
    <w:lvl w:ilvl="4" w:tplc="4EBA8870">
      <w:numFmt w:val="bullet"/>
      <w:lvlText w:val="•"/>
      <w:lvlJc w:val="left"/>
      <w:pPr>
        <w:ind w:left="3840" w:hanging="360"/>
      </w:pPr>
      <w:rPr>
        <w:rFonts w:hint="default"/>
        <w:lang w:val="pl-PL" w:eastAsia="en-US" w:bidi="ar-SA"/>
      </w:rPr>
    </w:lvl>
    <w:lvl w:ilvl="5" w:tplc="B4826B9C">
      <w:numFmt w:val="bullet"/>
      <w:lvlText w:val="•"/>
      <w:lvlJc w:val="left"/>
      <w:pPr>
        <w:ind w:left="4040" w:hanging="360"/>
      </w:pPr>
      <w:rPr>
        <w:rFonts w:hint="default"/>
        <w:lang w:val="pl-PL" w:eastAsia="en-US" w:bidi="ar-SA"/>
      </w:rPr>
    </w:lvl>
    <w:lvl w:ilvl="6" w:tplc="C038B444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7" w:tplc="0AB4E724">
      <w:numFmt w:val="bullet"/>
      <w:lvlText w:val="•"/>
      <w:lvlJc w:val="left"/>
      <w:pPr>
        <w:ind w:left="6146" w:hanging="360"/>
      </w:pPr>
      <w:rPr>
        <w:rFonts w:hint="default"/>
        <w:lang w:val="pl-PL" w:eastAsia="en-US" w:bidi="ar-SA"/>
      </w:rPr>
    </w:lvl>
    <w:lvl w:ilvl="8" w:tplc="E3026680">
      <w:numFmt w:val="bullet"/>
      <w:lvlText w:val="•"/>
      <w:lvlJc w:val="left"/>
      <w:pPr>
        <w:ind w:left="719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DE40D81"/>
    <w:multiLevelType w:val="hybridMultilevel"/>
    <w:tmpl w:val="95486200"/>
    <w:lvl w:ilvl="0" w:tplc="1622667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5B62DA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8E6C545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9CF25C5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DED6447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29CE165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50A2D64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398B1E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9698D88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62E23C2"/>
    <w:multiLevelType w:val="hybridMultilevel"/>
    <w:tmpl w:val="0262DE5A"/>
    <w:lvl w:ilvl="0" w:tplc="DD1E417E">
      <w:start w:val="1"/>
      <w:numFmt w:val="lowerLetter"/>
      <w:lvlText w:val="%1)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E18419D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1B2265A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EDA0A50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F0627E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9B5A404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87903F7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1A06C71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AFFE33F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7944396"/>
    <w:multiLevelType w:val="hybridMultilevel"/>
    <w:tmpl w:val="12B409CC"/>
    <w:lvl w:ilvl="0" w:tplc="30F44DFA">
      <w:start w:val="1"/>
      <w:numFmt w:val="decimal"/>
      <w:lvlText w:val="%1."/>
      <w:lvlJc w:val="left"/>
      <w:pPr>
        <w:ind w:left="11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89E1AB6">
      <w:start w:val="1"/>
      <w:numFmt w:val="decimal"/>
      <w:lvlText w:val="%2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247647B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E4EFEF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5D88A066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01A0C38A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0D667CD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EFB8103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9F6680E2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80B56DC"/>
    <w:multiLevelType w:val="hybridMultilevel"/>
    <w:tmpl w:val="18F0072A"/>
    <w:lvl w:ilvl="0" w:tplc="567ADB7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2363342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2A6B6F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BF2013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9E5EF23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82347E1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68ACED6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51BE6FA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B08A2CE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EBC2C01"/>
    <w:multiLevelType w:val="hybridMultilevel"/>
    <w:tmpl w:val="9B0CAF6E"/>
    <w:lvl w:ilvl="0" w:tplc="A482BDB2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25CCEF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A3E65A6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6D7A490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0E6C89C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710E86A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158CDB1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E85235E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A8A4F4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26A5997"/>
    <w:multiLevelType w:val="hybridMultilevel"/>
    <w:tmpl w:val="9802ED24"/>
    <w:lvl w:ilvl="0" w:tplc="3C2E3E8A">
      <w:start w:val="1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1927CC4">
      <w:start w:val="1"/>
      <w:numFmt w:val="decimal"/>
      <w:lvlText w:val="%2)"/>
      <w:lvlJc w:val="left"/>
      <w:pPr>
        <w:ind w:left="1527" w:hanging="69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FD8A61B6">
      <w:start w:val="1"/>
      <w:numFmt w:val="lowerLetter"/>
      <w:lvlText w:val="%3)"/>
      <w:lvlJc w:val="left"/>
      <w:pPr>
        <w:ind w:left="155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098C8A4C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4" w:tplc="063EC548">
      <w:numFmt w:val="bullet"/>
      <w:lvlText w:val="•"/>
      <w:lvlJc w:val="left"/>
      <w:pPr>
        <w:ind w:left="3496" w:hanging="360"/>
      </w:pPr>
      <w:rPr>
        <w:rFonts w:hint="default"/>
        <w:lang w:val="pl-PL" w:eastAsia="en-US" w:bidi="ar-SA"/>
      </w:rPr>
    </w:lvl>
    <w:lvl w:ilvl="5" w:tplc="F96A1480">
      <w:numFmt w:val="bullet"/>
      <w:lvlText w:val="•"/>
      <w:lvlJc w:val="left"/>
      <w:pPr>
        <w:ind w:left="4464" w:hanging="360"/>
      </w:pPr>
      <w:rPr>
        <w:rFonts w:hint="default"/>
        <w:lang w:val="pl-PL" w:eastAsia="en-US" w:bidi="ar-SA"/>
      </w:rPr>
    </w:lvl>
    <w:lvl w:ilvl="6" w:tplc="DE32D6B8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E5B4E6CC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8" w:tplc="C8DE91DC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5F94AE3"/>
    <w:multiLevelType w:val="hybridMultilevel"/>
    <w:tmpl w:val="69882556"/>
    <w:lvl w:ilvl="0" w:tplc="AC90AB20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w w:val="100"/>
        <w:lang w:val="pl-PL" w:eastAsia="en-US" w:bidi="ar-SA"/>
      </w:rPr>
    </w:lvl>
    <w:lvl w:ilvl="1" w:tplc="92DC7A5C">
      <w:start w:val="1"/>
      <w:numFmt w:val="decimal"/>
      <w:lvlText w:val="%2.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8F46007A">
      <w:start w:val="1"/>
      <w:numFmt w:val="lowerLetter"/>
      <w:lvlText w:val="%3)"/>
      <w:lvlJc w:val="left"/>
      <w:pPr>
        <w:ind w:left="155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BD84EEBC">
      <w:numFmt w:val="bullet"/>
      <w:lvlText w:val="•"/>
      <w:lvlJc w:val="left"/>
      <w:pPr>
        <w:ind w:left="3780" w:hanging="360"/>
      </w:pPr>
      <w:rPr>
        <w:rFonts w:hint="default"/>
        <w:lang w:val="pl-PL" w:eastAsia="en-US" w:bidi="ar-SA"/>
      </w:rPr>
    </w:lvl>
    <w:lvl w:ilvl="4" w:tplc="2DB85154">
      <w:numFmt w:val="bullet"/>
      <w:lvlText w:val="•"/>
      <w:lvlJc w:val="left"/>
      <w:pPr>
        <w:ind w:left="4569" w:hanging="360"/>
      </w:pPr>
      <w:rPr>
        <w:rFonts w:hint="default"/>
        <w:lang w:val="pl-PL" w:eastAsia="en-US" w:bidi="ar-SA"/>
      </w:rPr>
    </w:lvl>
    <w:lvl w:ilvl="5" w:tplc="82AC9AEA">
      <w:numFmt w:val="bullet"/>
      <w:lvlText w:val="•"/>
      <w:lvlJc w:val="left"/>
      <w:pPr>
        <w:ind w:left="5358" w:hanging="360"/>
      </w:pPr>
      <w:rPr>
        <w:rFonts w:hint="default"/>
        <w:lang w:val="pl-PL" w:eastAsia="en-US" w:bidi="ar-SA"/>
      </w:rPr>
    </w:lvl>
    <w:lvl w:ilvl="6" w:tplc="6EB492D6">
      <w:numFmt w:val="bullet"/>
      <w:lvlText w:val="•"/>
      <w:lvlJc w:val="left"/>
      <w:pPr>
        <w:ind w:left="6148" w:hanging="360"/>
      </w:pPr>
      <w:rPr>
        <w:rFonts w:hint="default"/>
        <w:lang w:val="pl-PL" w:eastAsia="en-US" w:bidi="ar-SA"/>
      </w:rPr>
    </w:lvl>
    <w:lvl w:ilvl="7" w:tplc="878EF218">
      <w:numFmt w:val="bullet"/>
      <w:lvlText w:val="•"/>
      <w:lvlJc w:val="left"/>
      <w:pPr>
        <w:ind w:left="6937" w:hanging="360"/>
      </w:pPr>
      <w:rPr>
        <w:rFonts w:hint="default"/>
        <w:lang w:val="pl-PL" w:eastAsia="en-US" w:bidi="ar-SA"/>
      </w:rPr>
    </w:lvl>
    <w:lvl w:ilvl="8" w:tplc="37504BF8">
      <w:numFmt w:val="bullet"/>
      <w:lvlText w:val="•"/>
      <w:lvlJc w:val="left"/>
      <w:pPr>
        <w:ind w:left="7727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6BE5877"/>
    <w:multiLevelType w:val="hybridMultilevel"/>
    <w:tmpl w:val="69882556"/>
    <w:lvl w:ilvl="0" w:tplc="FFFFFFFF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w w:val="100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155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378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569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58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48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37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2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83E653D"/>
    <w:multiLevelType w:val="hybridMultilevel"/>
    <w:tmpl w:val="2CBEDC2E"/>
    <w:lvl w:ilvl="0" w:tplc="7124F0C6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33C6B2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50D2DEF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ED1262F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2EBA16F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7064E5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A41413E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3EEA26F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8F09FFC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651F3189"/>
    <w:multiLevelType w:val="hybridMultilevel"/>
    <w:tmpl w:val="FE362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32364"/>
    <w:multiLevelType w:val="hybridMultilevel"/>
    <w:tmpl w:val="06180168"/>
    <w:lvl w:ilvl="0" w:tplc="79B0F9BA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num w:numId="1" w16cid:durableId="580138509">
    <w:abstractNumId w:val="3"/>
  </w:num>
  <w:num w:numId="2" w16cid:durableId="1962029558">
    <w:abstractNumId w:val="0"/>
  </w:num>
  <w:num w:numId="3" w16cid:durableId="1740977283">
    <w:abstractNumId w:val="2"/>
  </w:num>
  <w:num w:numId="4" w16cid:durableId="993945852">
    <w:abstractNumId w:val="7"/>
  </w:num>
  <w:num w:numId="5" w16cid:durableId="1351372468">
    <w:abstractNumId w:val="10"/>
  </w:num>
  <w:num w:numId="6" w16cid:durableId="42751003">
    <w:abstractNumId w:val="5"/>
  </w:num>
  <w:num w:numId="7" w16cid:durableId="999193380">
    <w:abstractNumId w:val="4"/>
  </w:num>
  <w:num w:numId="8" w16cid:durableId="1825318470">
    <w:abstractNumId w:val="6"/>
  </w:num>
  <w:num w:numId="9" w16cid:durableId="69347937">
    <w:abstractNumId w:val="1"/>
  </w:num>
  <w:num w:numId="10" w16cid:durableId="222251369">
    <w:abstractNumId w:val="8"/>
  </w:num>
  <w:num w:numId="11" w16cid:durableId="319820362">
    <w:abstractNumId w:val="9"/>
  </w:num>
  <w:num w:numId="12" w16cid:durableId="245775265">
    <w:abstractNumId w:val="12"/>
  </w:num>
  <w:num w:numId="13" w16cid:durableId="19947209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794E"/>
    <w:rsid w:val="00091086"/>
    <w:rsid w:val="002338BB"/>
    <w:rsid w:val="002E2C48"/>
    <w:rsid w:val="0037695A"/>
    <w:rsid w:val="00441170"/>
    <w:rsid w:val="004702D6"/>
    <w:rsid w:val="004A4594"/>
    <w:rsid w:val="004E18F5"/>
    <w:rsid w:val="00564E0F"/>
    <w:rsid w:val="00580D16"/>
    <w:rsid w:val="005A2299"/>
    <w:rsid w:val="00836F5B"/>
    <w:rsid w:val="00A1629F"/>
    <w:rsid w:val="00A162A1"/>
    <w:rsid w:val="00AA5496"/>
    <w:rsid w:val="00AA7629"/>
    <w:rsid w:val="00AD794E"/>
    <w:rsid w:val="00AF7724"/>
    <w:rsid w:val="00B00D2A"/>
    <w:rsid w:val="00BF6A46"/>
    <w:rsid w:val="00C07355"/>
    <w:rsid w:val="00C23EC9"/>
    <w:rsid w:val="00C61DF2"/>
    <w:rsid w:val="00C62864"/>
    <w:rsid w:val="00DA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2A0BD"/>
  <w15:docId w15:val="{E2E64B3A-45FD-4CBB-BE38-E9F464B3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71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1171" w:right="1172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semiHidden/>
    <w:unhideWhenUsed/>
    <w:rsid w:val="00AA54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C07355"/>
  </w:style>
  <w:style w:type="paragraph" w:styleId="Nagwek">
    <w:name w:val="header"/>
    <w:basedOn w:val="Normalny"/>
    <w:link w:val="NagwekZnak"/>
    <w:uiPriority w:val="99"/>
    <w:unhideWhenUsed/>
    <w:rsid w:val="00C073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35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073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355"/>
    <w:rPr>
      <w:rFonts w:ascii="Times New Roman" w:eastAsia="Times New Roman" w:hAnsi="Times New Roman" w:cs="Times New Roman"/>
      <w:lang w:val="pl-PL"/>
    </w:rPr>
  </w:style>
  <w:style w:type="paragraph" w:styleId="Tekstblokowy">
    <w:name w:val="Block Text"/>
    <w:basedOn w:val="Normalny"/>
    <w:uiPriority w:val="99"/>
    <w:rsid w:val="0037695A"/>
    <w:pPr>
      <w:adjustRightInd w:val="0"/>
      <w:spacing w:before="700" w:line="260" w:lineRule="auto"/>
      <w:ind w:left="160" w:right="200" w:firstLine="700"/>
      <w:jc w:val="both"/>
    </w:pPr>
    <w:rPr>
      <w:rFonts w:eastAsiaTheme="minorEastAsia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7695A"/>
    <w:pPr>
      <w:widowControl/>
      <w:autoSpaceDE/>
      <w:autoSpaceDN/>
    </w:pPr>
    <w:rPr>
      <w:rFonts w:eastAsiaTheme="minorEastAsia" w:cs="Times New Roman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Ulanowska</dc:creator>
  <cp:lastModifiedBy>Gmina Przewoz</cp:lastModifiedBy>
  <cp:revision>3</cp:revision>
  <cp:lastPrinted>2023-11-15T08:52:00Z</cp:lastPrinted>
  <dcterms:created xsi:type="dcterms:W3CDTF">2023-11-16T08:12:00Z</dcterms:created>
  <dcterms:modified xsi:type="dcterms:W3CDTF">2023-11-16T08:17:00Z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2022-10-31T00:00:00Z</vt:filetime>
  </property>
</Properties>
</file>