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480BE0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rPr>
          <w:b/>
          <w:bCs/>
        </w:rPr>
        <w:t>RG.272.</w:t>
      </w:r>
      <w:r w:rsidR="0002755E">
        <w:rPr>
          <w:b/>
          <w:bCs/>
        </w:rPr>
        <w:t>4</w:t>
      </w:r>
      <w:r w:rsidR="007F4037">
        <w:rPr>
          <w:b/>
          <w:bCs/>
        </w:rPr>
        <w:t>.202</w:t>
      </w:r>
      <w:r>
        <w:rPr>
          <w:b/>
          <w:bCs/>
        </w:rPr>
        <w:t>2</w:t>
      </w:r>
      <w:r w:rsidR="007F4037">
        <w:rPr>
          <w:b/>
          <w:bCs/>
        </w:rPr>
        <w:t xml:space="preserve">                                                                                     </w:t>
      </w:r>
      <w:r w:rsidR="00212AB5">
        <w:rPr>
          <w:b/>
          <w:bCs/>
        </w:rPr>
        <w:t xml:space="preserve">    </w:t>
      </w:r>
      <w:r w:rsidR="007F4037">
        <w:rPr>
          <w:b/>
          <w:bCs/>
        </w:rPr>
        <w:t xml:space="preserve">                  Przewóz </w:t>
      </w:r>
      <w:r w:rsidR="0002755E">
        <w:rPr>
          <w:b/>
          <w:bCs/>
        </w:rPr>
        <w:t>1</w:t>
      </w:r>
      <w:r>
        <w:rPr>
          <w:b/>
          <w:bCs/>
        </w:rPr>
        <w:t>.0</w:t>
      </w:r>
      <w:r w:rsidR="0002755E">
        <w:rPr>
          <w:b/>
          <w:bCs/>
        </w:rPr>
        <w:t>9</w:t>
      </w:r>
      <w:r w:rsidR="007F4037">
        <w:rPr>
          <w:b/>
          <w:bCs/>
        </w:rPr>
        <w:t>.202</w:t>
      </w:r>
      <w:r>
        <w:rPr>
          <w:b/>
          <w:bCs/>
        </w:rPr>
        <w:t>2</w:t>
      </w: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53135">
      <w:pPr>
        <w:tabs>
          <w:tab w:val="right" w:pos="9356"/>
        </w:tabs>
        <w:spacing w:line="276" w:lineRule="auto"/>
        <w:ind w:left="-284" w:right="-284"/>
        <w:jc w:val="center"/>
        <w:rPr>
          <w:b/>
          <w:bCs/>
        </w:rPr>
      </w:pPr>
      <w:r>
        <w:rPr>
          <w:b/>
          <w:bCs/>
        </w:rPr>
        <w:t>Wyjaśnienia treści SWZ</w:t>
      </w:r>
    </w:p>
    <w:p w:rsid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053135" w:rsidP="00053135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t xml:space="preserve">Na podstawie art.  284. 2. Ustawy Prawo </w:t>
      </w:r>
      <w:r w:rsidR="0002755E">
        <w:t>zamówień publicznych ( Dz.U.2022</w:t>
      </w:r>
      <w:r>
        <w:t>.1</w:t>
      </w:r>
      <w:r w:rsidR="0002755E">
        <w:t>710</w:t>
      </w:r>
      <w:r>
        <w:t>) Zamawiający udziela odpowiedzi na pytania do postępowania pn.</w:t>
      </w:r>
      <w:r>
        <w:rPr>
          <w:b/>
          <w:bCs/>
        </w:rPr>
        <w:t xml:space="preserve"> </w:t>
      </w:r>
      <w:r w:rsidR="007F4037" w:rsidRPr="007F4037">
        <w:rPr>
          <w:b/>
          <w:bCs/>
        </w:rPr>
        <w:t>„</w:t>
      </w:r>
      <w:r w:rsidR="0002755E" w:rsidRPr="0002755E">
        <w:rPr>
          <w:b/>
          <w:bCs/>
        </w:rPr>
        <w:t xml:space="preserve">Budowa sieci kanalizacji sanitarnej w </w:t>
      </w:r>
      <w:proofErr w:type="spellStart"/>
      <w:r w:rsidR="0002755E" w:rsidRPr="0002755E">
        <w:rPr>
          <w:b/>
          <w:bCs/>
        </w:rPr>
        <w:t>m.Piotrów</w:t>
      </w:r>
      <w:proofErr w:type="spellEnd"/>
      <w:r w:rsidR="007F4037" w:rsidRPr="007F4037">
        <w:rPr>
          <w:b/>
          <w:bCs/>
        </w:rPr>
        <w:t>”</w:t>
      </w: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2755E" w:rsidRDefault="00FC426C" w:rsidP="0002755E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1:</w:t>
      </w:r>
    </w:p>
    <w:p w:rsidR="00480BE0" w:rsidRDefault="0002755E" w:rsidP="0002755E">
      <w:pPr>
        <w:tabs>
          <w:tab w:val="right" w:pos="9356"/>
        </w:tabs>
        <w:spacing w:line="276" w:lineRule="auto"/>
        <w:ind w:left="-284" w:right="-284"/>
        <w:jc w:val="both"/>
      </w:pPr>
      <w:r w:rsidRPr="0002755E">
        <w:t>Prosimy o udostępnienie opinii geotechnicznej</w:t>
      </w:r>
    </w:p>
    <w:p w:rsidR="0002755E" w:rsidRPr="0002755E" w:rsidRDefault="0002755E" w:rsidP="0002755E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1248BC" w:rsidRDefault="00053135" w:rsidP="00480BE0">
      <w:pPr>
        <w:spacing w:line="276" w:lineRule="auto"/>
        <w:ind w:left="-284"/>
        <w:jc w:val="both"/>
        <w:rPr>
          <w:rFonts w:cs="Arial"/>
        </w:rPr>
      </w:pPr>
      <w:r w:rsidRPr="00053135">
        <w:rPr>
          <w:rFonts w:cs="Arial"/>
          <w:b/>
        </w:rPr>
        <w:t>Odpowiedź:</w:t>
      </w:r>
      <w:r w:rsidRPr="0002755E">
        <w:rPr>
          <w:rFonts w:cs="Arial"/>
        </w:rPr>
        <w:t xml:space="preserve"> </w:t>
      </w:r>
    </w:p>
    <w:p w:rsidR="00053135" w:rsidRPr="0002755E" w:rsidRDefault="0002755E" w:rsidP="00480BE0">
      <w:pPr>
        <w:spacing w:line="276" w:lineRule="auto"/>
        <w:ind w:left="-284"/>
        <w:jc w:val="both"/>
        <w:rPr>
          <w:rFonts w:cs="Arial"/>
        </w:rPr>
      </w:pPr>
      <w:r w:rsidRPr="0002755E">
        <w:rPr>
          <w:rFonts w:cs="Arial"/>
        </w:rPr>
        <w:t>Zamawiający nie posiada opinii geotechnicznej</w:t>
      </w:r>
      <w:r w:rsidR="001248BC">
        <w:rPr>
          <w:rFonts w:cs="Arial"/>
        </w:rPr>
        <w:t>.</w:t>
      </w:r>
      <w:bookmarkStart w:id="0" w:name="_GoBack"/>
      <w:bookmarkEnd w:id="0"/>
    </w:p>
    <w:p w:rsidR="00053135" w:rsidRDefault="00053135" w:rsidP="000858CD">
      <w:pPr>
        <w:spacing w:line="276" w:lineRule="auto"/>
        <w:jc w:val="both"/>
        <w:rPr>
          <w:rFonts w:cs="Arial"/>
        </w:rPr>
      </w:pPr>
    </w:p>
    <w:p w:rsidR="000F2F61" w:rsidRDefault="000F2F61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963DE">
        <w:rPr>
          <w:b/>
          <w:bCs/>
        </w:rPr>
        <w:t>Zapytanie nr</w:t>
      </w:r>
      <w:r w:rsidRPr="00D74595">
        <w:rPr>
          <w:b/>
          <w:bCs/>
        </w:rPr>
        <w:t xml:space="preserve"> 2:</w:t>
      </w:r>
    </w:p>
    <w:p w:rsidR="0002755E" w:rsidRPr="0002755E" w:rsidRDefault="0002755E" w:rsidP="000F2F61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02755E">
        <w:rPr>
          <w:bCs/>
        </w:rPr>
        <w:t>Prosimy o udostępnienie pozwolenia na budowę</w:t>
      </w:r>
    </w:p>
    <w:p w:rsidR="00480BE0" w:rsidRDefault="00480BE0" w:rsidP="000F2F6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1248BC" w:rsidRDefault="00053135" w:rsidP="00480BE0">
      <w:pPr>
        <w:spacing w:line="276" w:lineRule="auto"/>
        <w:ind w:left="-284"/>
        <w:jc w:val="both"/>
        <w:rPr>
          <w:rFonts w:cs="Arial"/>
          <w:b/>
        </w:rPr>
      </w:pPr>
      <w:r w:rsidRPr="00053135">
        <w:rPr>
          <w:rFonts w:cs="Arial"/>
          <w:b/>
        </w:rPr>
        <w:t xml:space="preserve">Odpowiedź: </w:t>
      </w:r>
    </w:p>
    <w:p w:rsidR="00053135" w:rsidRPr="00480BE0" w:rsidRDefault="0002755E" w:rsidP="00480BE0">
      <w:pPr>
        <w:spacing w:line="276" w:lineRule="auto"/>
        <w:ind w:left="-284"/>
        <w:jc w:val="both"/>
        <w:rPr>
          <w:rFonts w:cs="Arial"/>
        </w:rPr>
      </w:pPr>
      <w:r>
        <w:rPr>
          <w:rFonts w:cs="Arial"/>
        </w:rPr>
        <w:t>W załączeniu do niniejszych wyjaśnień</w:t>
      </w:r>
      <w:r w:rsidR="001248BC">
        <w:rPr>
          <w:rFonts w:cs="Arial"/>
        </w:rPr>
        <w:t>.</w:t>
      </w:r>
    </w:p>
    <w:p w:rsidR="000F2F61" w:rsidRPr="0048077F" w:rsidRDefault="000F2F61" w:rsidP="001248BC">
      <w:pPr>
        <w:tabs>
          <w:tab w:val="right" w:pos="9356"/>
        </w:tabs>
        <w:spacing w:line="276" w:lineRule="auto"/>
        <w:ind w:right="-284"/>
        <w:jc w:val="both"/>
        <w:rPr>
          <w:b/>
          <w:bCs/>
        </w:rPr>
      </w:pPr>
    </w:p>
    <w:p w:rsidR="000F2F61" w:rsidRPr="00D74595" w:rsidRDefault="000F2F61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3:</w:t>
      </w:r>
    </w:p>
    <w:p w:rsidR="00480BE0" w:rsidRDefault="00480BE0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480BE0">
        <w:rPr>
          <w:bCs/>
        </w:rPr>
        <w:t xml:space="preserve">Prosimy o udostępnienie </w:t>
      </w:r>
      <w:r w:rsidR="0002755E" w:rsidRPr="0002755E">
        <w:rPr>
          <w:bCs/>
        </w:rPr>
        <w:t>Specyfikacji Technicznych</w:t>
      </w:r>
    </w:p>
    <w:p w:rsidR="0002755E" w:rsidRDefault="0002755E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80BE0" w:rsidRPr="00053135" w:rsidRDefault="00053135" w:rsidP="001248BC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053135">
        <w:rPr>
          <w:b/>
          <w:bCs/>
        </w:rPr>
        <w:t xml:space="preserve">Odpowiedź: </w:t>
      </w:r>
    </w:p>
    <w:p w:rsidR="00480BE0" w:rsidRPr="0002755E" w:rsidRDefault="0002755E" w:rsidP="000858CD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  <w:r w:rsidRPr="0002755E">
        <w:rPr>
          <w:bCs/>
        </w:rPr>
        <w:t>W załączeniu do niniejszych wyjaśnień</w:t>
      </w:r>
      <w:r w:rsidR="001248BC">
        <w:rPr>
          <w:bCs/>
        </w:rPr>
        <w:t>.</w:t>
      </w:r>
    </w:p>
    <w:p w:rsidR="00480BE0" w:rsidRDefault="00480BE0" w:rsidP="00480BE0">
      <w:pPr>
        <w:tabs>
          <w:tab w:val="right" w:pos="9356"/>
        </w:tabs>
        <w:spacing w:line="276" w:lineRule="auto"/>
        <w:ind w:right="-284"/>
        <w:jc w:val="both"/>
        <w:rPr>
          <w:b/>
          <w:bCs/>
        </w:rPr>
      </w:pPr>
    </w:p>
    <w:p w:rsidR="001248BC" w:rsidRDefault="00BB286C" w:rsidP="001248BC">
      <w:pPr>
        <w:tabs>
          <w:tab w:val="right" w:pos="9356"/>
        </w:tabs>
        <w:spacing w:line="276" w:lineRule="auto"/>
        <w:ind w:left="-284" w:right="-284" w:hanging="142"/>
        <w:jc w:val="both"/>
        <w:rPr>
          <w:b/>
          <w:bCs/>
        </w:rPr>
      </w:pPr>
      <w:r>
        <w:rPr>
          <w:b/>
          <w:bCs/>
        </w:rPr>
        <w:t xml:space="preserve">  </w:t>
      </w:r>
      <w:r w:rsidR="000F2F61" w:rsidRPr="0048077F">
        <w:rPr>
          <w:b/>
          <w:bCs/>
        </w:rPr>
        <w:t>Zapytanie nr</w:t>
      </w:r>
      <w:r w:rsidR="000F2F61" w:rsidRPr="00D74595">
        <w:rPr>
          <w:b/>
          <w:bCs/>
        </w:rPr>
        <w:t xml:space="preserve"> 4</w:t>
      </w:r>
      <w:r w:rsidR="000858CD" w:rsidRPr="00D74595">
        <w:rPr>
          <w:b/>
          <w:bCs/>
        </w:rPr>
        <w:t>:</w:t>
      </w:r>
    </w:p>
    <w:p w:rsidR="00212AB5" w:rsidRPr="001248BC" w:rsidRDefault="001248BC" w:rsidP="001248BC">
      <w:pPr>
        <w:tabs>
          <w:tab w:val="right" w:pos="9356"/>
        </w:tabs>
        <w:spacing w:line="276" w:lineRule="auto"/>
        <w:ind w:left="-284" w:right="-284" w:hanging="142"/>
        <w:jc w:val="both"/>
        <w:rPr>
          <w:b/>
          <w:bCs/>
        </w:rPr>
      </w:pPr>
      <w:r>
        <w:rPr>
          <w:b/>
          <w:bCs/>
        </w:rPr>
        <w:t xml:space="preserve">  </w:t>
      </w:r>
      <w:r w:rsidR="0002755E" w:rsidRPr="0002755E">
        <w:t>Czy Zamawiający posiada zgodę na wejście na działki prywatne w trakcie realizacji robót?</w:t>
      </w:r>
    </w:p>
    <w:p w:rsidR="00D214C8" w:rsidRDefault="00D214C8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1248BC" w:rsidRDefault="00212AB5" w:rsidP="001248BC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  <w:r w:rsidRPr="00053135">
        <w:rPr>
          <w:rFonts w:cs="Arial"/>
          <w:b/>
        </w:rPr>
        <w:t>O</w:t>
      </w:r>
      <w:r>
        <w:rPr>
          <w:rFonts w:cs="Arial"/>
          <w:b/>
        </w:rPr>
        <w:t>d</w:t>
      </w:r>
      <w:r w:rsidRPr="00053135">
        <w:rPr>
          <w:rFonts w:cs="Arial"/>
          <w:b/>
        </w:rPr>
        <w:t xml:space="preserve">powiedź:  </w:t>
      </w:r>
    </w:p>
    <w:p w:rsidR="00212AB5" w:rsidRPr="001248BC" w:rsidRDefault="00D214C8" w:rsidP="001248BC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  <w:r w:rsidRPr="00D214C8">
        <w:rPr>
          <w:rFonts w:cs="Arial"/>
        </w:rPr>
        <w:t xml:space="preserve">Zamawiający </w:t>
      </w:r>
      <w:r w:rsidR="0002755E">
        <w:rPr>
          <w:rFonts w:cs="Arial"/>
        </w:rPr>
        <w:t>posiada zgody ze strony wspólnot mieszkaniowych.</w:t>
      </w: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D214C8" w:rsidRPr="00480BE0" w:rsidRDefault="00CE3738" w:rsidP="0002755E">
      <w:pPr>
        <w:tabs>
          <w:tab w:val="right" w:pos="9356"/>
        </w:tabs>
        <w:spacing w:line="276" w:lineRule="auto"/>
        <w:ind w:left="-284" w:right="-284" w:hanging="142"/>
        <w:jc w:val="both"/>
        <w:rPr>
          <w:rFonts w:cs="Arial"/>
        </w:rPr>
      </w:pPr>
      <w:r>
        <w:rPr>
          <w:b/>
          <w:bCs/>
        </w:rPr>
        <w:t xml:space="preserve"> </w:t>
      </w:r>
    </w:p>
    <w:p w:rsidR="000F2F61" w:rsidRPr="00D74595" w:rsidRDefault="000F2F61" w:rsidP="00BB286C">
      <w:pPr>
        <w:tabs>
          <w:tab w:val="right" w:pos="9356"/>
        </w:tabs>
        <w:spacing w:line="276" w:lineRule="auto"/>
        <w:ind w:right="-284"/>
        <w:jc w:val="both"/>
        <w:rPr>
          <w:b/>
          <w:bCs/>
          <w:u w:val="single"/>
        </w:rPr>
      </w:pPr>
    </w:p>
    <w:p w:rsidR="00212AB5" w:rsidRDefault="00212AB5" w:rsidP="00BB286C">
      <w:pPr>
        <w:tabs>
          <w:tab w:val="right" w:pos="9356"/>
        </w:tabs>
        <w:spacing w:line="276" w:lineRule="auto"/>
        <w:ind w:right="-284"/>
        <w:jc w:val="both"/>
        <w:rPr>
          <w:bCs/>
        </w:rPr>
      </w:pPr>
    </w:p>
    <w:p w:rsidR="00212AB5" w:rsidRDefault="00212AB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212AB5" w:rsidRDefault="00BB286C" w:rsidP="00BB286C">
      <w:pPr>
        <w:tabs>
          <w:tab w:val="right" w:pos="9356"/>
        </w:tabs>
        <w:spacing w:line="276" w:lineRule="auto"/>
        <w:ind w:left="-284" w:right="-284"/>
        <w:jc w:val="center"/>
        <w:rPr>
          <w:bCs/>
        </w:rPr>
      </w:pPr>
      <w:r>
        <w:rPr>
          <w:bCs/>
        </w:rPr>
        <w:t xml:space="preserve">                                                             </w:t>
      </w:r>
      <w:r w:rsidR="00212AB5">
        <w:rPr>
          <w:bCs/>
        </w:rPr>
        <w:t>/-/ Wójt Gminy Przewóz</w:t>
      </w:r>
    </w:p>
    <w:p w:rsidR="00212AB5" w:rsidRPr="00D74595" w:rsidRDefault="00BB286C" w:rsidP="00BB286C">
      <w:pPr>
        <w:tabs>
          <w:tab w:val="right" w:pos="9356"/>
        </w:tabs>
        <w:spacing w:line="276" w:lineRule="auto"/>
        <w:ind w:left="-284" w:right="-284"/>
        <w:jc w:val="center"/>
        <w:rPr>
          <w:bCs/>
        </w:rPr>
      </w:pPr>
      <w:r>
        <w:rPr>
          <w:bCs/>
        </w:rPr>
        <w:t xml:space="preserve">                                                              </w:t>
      </w:r>
      <w:r w:rsidR="00212AB5">
        <w:rPr>
          <w:bCs/>
        </w:rPr>
        <w:t>Mariusz Strojny</w:t>
      </w:r>
    </w:p>
    <w:p w:rsidR="00495558" w:rsidRPr="00D74595" w:rsidRDefault="00495558" w:rsidP="009E09DF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95558" w:rsidRPr="00AB5AB4" w:rsidRDefault="00495558" w:rsidP="00FC426C">
      <w:pPr>
        <w:spacing w:line="276" w:lineRule="auto"/>
        <w:jc w:val="center"/>
        <w:rPr>
          <w:rFonts w:cs="Arial"/>
          <w:szCs w:val="22"/>
        </w:rPr>
      </w:pPr>
    </w:p>
    <w:p w:rsidR="008A4B19" w:rsidRPr="00D74595" w:rsidRDefault="008A4B19" w:rsidP="00FC426C">
      <w:pPr>
        <w:tabs>
          <w:tab w:val="right" w:pos="9356"/>
        </w:tabs>
        <w:spacing w:line="276" w:lineRule="auto"/>
        <w:ind w:left="-284" w:right="-284"/>
        <w:rPr>
          <w:bCs/>
        </w:rPr>
      </w:pPr>
    </w:p>
    <w:sectPr w:rsidR="008A4B19" w:rsidRPr="00D74595" w:rsidSect="0007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92" w:rsidRDefault="001A1892" w:rsidP="00CA621F">
      <w:r>
        <w:separator/>
      </w:r>
    </w:p>
  </w:endnote>
  <w:endnote w:type="continuationSeparator" w:id="0">
    <w:p w:rsidR="001A1892" w:rsidRDefault="001A1892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92" w:rsidRDefault="001A1892" w:rsidP="00CA621F">
      <w:r>
        <w:separator/>
      </w:r>
    </w:p>
  </w:footnote>
  <w:footnote w:type="continuationSeparator" w:id="0">
    <w:p w:rsidR="001A1892" w:rsidRDefault="001A1892" w:rsidP="00CA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AC"/>
    <w:rsid w:val="000238BE"/>
    <w:rsid w:val="0002755E"/>
    <w:rsid w:val="00053135"/>
    <w:rsid w:val="00071E51"/>
    <w:rsid w:val="000858CD"/>
    <w:rsid w:val="000F2F61"/>
    <w:rsid w:val="000F4AEA"/>
    <w:rsid w:val="001248BC"/>
    <w:rsid w:val="0018275D"/>
    <w:rsid w:val="001A1892"/>
    <w:rsid w:val="002052D6"/>
    <w:rsid w:val="00212AB5"/>
    <w:rsid w:val="0023720E"/>
    <w:rsid w:val="00367B47"/>
    <w:rsid w:val="00401523"/>
    <w:rsid w:val="00465C2E"/>
    <w:rsid w:val="0048077F"/>
    <w:rsid w:val="00480BE0"/>
    <w:rsid w:val="00495558"/>
    <w:rsid w:val="00542738"/>
    <w:rsid w:val="0054474A"/>
    <w:rsid w:val="00583DA7"/>
    <w:rsid w:val="00590ECB"/>
    <w:rsid w:val="00592B48"/>
    <w:rsid w:val="006159A4"/>
    <w:rsid w:val="00625A12"/>
    <w:rsid w:val="00646EAC"/>
    <w:rsid w:val="006A7D03"/>
    <w:rsid w:val="00704ABE"/>
    <w:rsid w:val="00772828"/>
    <w:rsid w:val="007A2322"/>
    <w:rsid w:val="007B11E4"/>
    <w:rsid w:val="007C4C44"/>
    <w:rsid w:val="007F4037"/>
    <w:rsid w:val="00841E2D"/>
    <w:rsid w:val="008A4B19"/>
    <w:rsid w:val="008F7348"/>
    <w:rsid w:val="0092206A"/>
    <w:rsid w:val="00925DDF"/>
    <w:rsid w:val="00937F5A"/>
    <w:rsid w:val="00944B6F"/>
    <w:rsid w:val="0095504B"/>
    <w:rsid w:val="00972B39"/>
    <w:rsid w:val="009E09DF"/>
    <w:rsid w:val="009F6F15"/>
    <w:rsid w:val="00A00AF5"/>
    <w:rsid w:val="00A42691"/>
    <w:rsid w:val="00A66DAA"/>
    <w:rsid w:val="00A7036A"/>
    <w:rsid w:val="00A7391F"/>
    <w:rsid w:val="00AE1D51"/>
    <w:rsid w:val="00B43FC1"/>
    <w:rsid w:val="00B57796"/>
    <w:rsid w:val="00B62938"/>
    <w:rsid w:val="00BB286C"/>
    <w:rsid w:val="00BD7EF2"/>
    <w:rsid w:val="00CA621F"/>
    <w:rsid w:val="00CE3738"/>
    <w:rsid w:val="00CF0B4A"/>
    <w:rsid w:val="00D05AC1"/>
    <w:rsid w:val="00D214C8"/>
    <w:rsid w:val="00D4621C"/>
    <w:rsid w:val="00D74595"/>
    <w:rsid w:val="00D85512"/>
    <w:rsid w:val="00D8719C"/>
    <w:rsid w:val="00DC2EFE"/>
    <w:rsid w:val="00E069D0"/>
    <w:rsid w:val="00E11FC7"/>
    <w:rsid w:val="00EE6678"/>
    <w:rsid w:val="00EF152D"/>
    <w:rsid w:val="00F461F8"/>
    <w:rsid w:val="00FC426C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3F3B9-C124-425D-B615-22438372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Aleksandrowicz</dc:creator>
  <cp:lastModifiedBy>Mariusz</cp:lastModifiedBy>
  <cp:revision>4</cp:revision>
  <cp:lastPrinted>2022-09-01T07:04:00Z</cp:lastPrinted>
  <dcterms:created xsi:type="dcterms:W3CDTF">2022-09-01T07:04:00Z</dcterms:created>
  <dcterms:modified xsi:type="dcterms:W3CDTF">2022-09-01T07:11:00Z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