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EC" w:rsidRPr="004561EC" w:rsidRDefault="004561EC" w:rsidP="004561EC">
      <w:pPr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  <w:r w:rsidRPr="004561EC">
        <w:rPr>
          <w:rFonts w:ascii="Times New Roman" w:hAnsi="Times New Roman" w:cs="Times New Roman"/>
        </w:rPr>
        <w:t>Zarządzenie Nr 148/2021</w:t>
      </w:r>
    </w:p>
    <w:p w:rsidR="004561EC" w:rsidRPr="004561EC" w:rsidRDefault="004561EC" w:rsidP="004561EC">
      <w:pPr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561EC">
        <w:rPr>
          <w:rFonts w:ascii="Times New Roman" w:hAnsi="Times New Roman" w:cs="Times New Roman"/>
        </w:rPr>
        <w:t>Wójta Gminy Przewóz</w:t>
      </w:r>
    </w:p>
    <w:p w:rsidR="004561EC" w:rsidRPr="004561EC" w:rsidRDefault="004561EC" w:rsidP="004561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4561EC">
        <w:rPr>
          <w:rFonts w:ascii="Times New Roman" w:hAnsi="Times New Roman" w:cs="Times New Roman"/>
        </w:rPr>
        <w:t>z dnia 23 czerwca 2021</w:t>
      </w:r>
    </w:p>
    <w:p w:rsidR="004561EC" w:rsidRPr="004561EC" w:rsidRDefault="004561EC" w:rsidP="004561E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1EC" w:rsidRPr="004561EC" w:rsidRDefault="004561EC" w:rsidP="004561EC">
      <w:pPr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Na podstawie art. 30</w:t>
      </w:r>
      <w:r w:rsidRPr="004561EC">
        <w:rPr>
          <w:rFonts w:ascii="Times New Roman" w:hAnsi="Times New Roman" w:cs="Times New Roman"/>
          <w:b/>
        </w:rPr>
        <w:t xml:space="preserve"> </w:t>
      </w:r>
      <w:r w:rsidRPr="004561EC">
        <w:rPr>
          <w:rFonts w:ascii="Times New Roman" w:hAnsi="Times New Roman" w:cs="Times New Roman"/>
        </w:rPr>
        <w:t>ust. 1 ustawy z dnia 8 marca o samorządzie gminnym (Dz. U. z 2020 r. poz. 713 z późn. zm.) oraz  art. 17 ust.1 pkt 1 ustawy z dnia 12 marca 2004 r. o pomocy społecznej (Dz. U. z 2021 r. poz.803) zarządzam co następuje:</w:t>
      </w: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§ 1</w:t>
      </w:r>
    </w:p>
    <w:p w:rsidR="004561EC" w:rsidRPr="004561EC" w:rsidRDefault="004561EC" w:rsidP="004561EC">
      <w:pPr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 xml:space="preserve">Przystępuje się do opracowania, wdrożenia, realizacji i koordynacji  Strategii Rozwiązywania Problemów Społecznych gminy Przewóz zgodnie z zasadą partycypacji społecznej, według procedury stanowiącej załącznik do zarządzenia. </w:t>
      </w: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§ 2.</w:t>
      </w:r>
    </w:p>
    <w:p w:rsidR="004561EC" w:rsidRPr="004561EC" w:rsidRDefault="004561EC" w:rsidP="004561EC">
      <w:pPr>
        <w:spacing w:line="360" w:lineRule="auto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Powołuję Zespół ds. opracowania Strategii Rozwiązywania Problemów Społecznych w składzie:</w:t>
      </w:r>
    </w:p>
    <w:p w:rsidR="004561EC" w:rsidRPr="004561EC" w:rsidRDefault="004561EC" w:rsidP="004561EC">
      <w:pPr>
        <w:spacing w:line="360" w:lineRule="auto"/>
        <w:rPr>
          <w:rFonts w:ascii="Times New Roman" w:hAnsi="Times New Roman" w:cs="Times New Roman"/>
        </w:rPr>
      </w:pP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Kicuła Barbara – Kierownik Ośrodka Pomocy Społecznej w Przewozie – koordynator,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Klisowska Agnieszka- Skarbnik Gminy Przewóz,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Mikitiuk Magdalena – Podinspektor w Urzędzie Gminy w Przewozie- GKRPA,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Jasińska Renata – Pedagog Szkolny w Szkole Podstawowej w Przewozie,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Stachera Grzegorz – Dzielnicowy Policji w Przewozie,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Madera Renata – Pielęgniarka Niepublicznego Zakładu Opieki Zdrowotnej „NOVA-MED” w Przewozie,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Dmitruczak Jolanta – Pracownik socjalny w Ośrodku Pomocy Społecznej w Przewozie,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Borecka Małgorzata – Asystent rodziny w Ośrodku Pomocy społecznej w Przewozie,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Toporowska Marta – Referent w OPS Przewóz,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Zając Agata- Zastępca kierownika Urzędu Stanu Cywilnego,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Janocha Agnieszka – Nauczyciel w  Gminnym Przedszkolu w Przewozie.</w:t>
      </w:r>
    </w:p>
    <w:p w:rsidR="004561EC" w:rsidRPr="004561EC" w:rsidRDefault="004561EC" w:rsidP="004561EC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Rzepka Ewelina- Inspektor.</w:t>
      </w: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§ 3.</w:t>
      </w:r>
    </w:p>
    <w:p w:rsidR="004561EC" w:rsidRPr="004561EC" w:rsidRDefault="004561EC" w:rsidP="004561EC">
      <w:pPr>
        <w:spacing w:line="360" w:lineRule="auto"/>
        <w:jc w:val="both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 xml:space="preserve">Zespół wymieniony w § 2 dokona opracowania Strategii Rozwiązywania Problemów Społecznych z uwzględnieniem programów pomocy społecznej, wspierania osób niepełnosprawnych i innych, których celem jest integracja osób i rodzin z grup szczególnego ryzyka. </w:t>
      </w: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§ 4.</w:t>
      </w:r>
    </w:p>
    <w:p w:rsidR="004561EC" w:rsidRPr="004561EC" w:rsidRDefault="004561EC" w:rsidP="004561EC">
      <w:pPr>
        <w:pStyle w:val="Tekstpodstawowy31"/>
        <w:autoSpaceDE/>
        <w:spacing w:line="360" w:lineRule="auto"/>
        <w:rPr>
          <w:sz w:val="22"/>
          <w:szCs w:val="22"/>
        </w:rPr>
      </w:pPr>
      <w:r w:rsidRPr="004561EC">
        <w:rPr>
          <w:sz w:val="22"/>
          <w:szCs w:val="22"/>
        </w:rPr>
        <w:t>Wykonanie zarządzenia powierzam Kierownikowi Ośrodka Pomocy Społecznej w Przewozie.</w:t>
      </w:r>
    </w:p>
    <w:p w:rsidR="004561EC" w:rsidRPr="004561EC" w:rsidRDefault="004561EC" w:rsidP="004561EC">
      <w:pPr>
        <w:spacing w:line="360" w:lineRule="auto"/>
        <w:rPr>
          <w:rFonts w:ascii="Times New Roman" w:hAnsi="Times New Roman" w:cs="Times New Roman"/>
        </w:rPr>
      </w:pP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§ 5.</w:t>
      </w:r>
    </w:p>
    <w:p w:rsidR="004561EC" w:rsidRPr="004561EC" w:rsidRDefault="004561EC" w:rsidP="004561EC">
      <w:pPr>
        <w:spacing w:line="360" w:lineRule="auto"/>
        <w:rPr>
          <w:rFonts w:ascii="Times New Roman" w:hAnsi="Times New Roman" w:cs="Times New Roman"/>
        </w:rPr>
      </w:pPr>
      <w:r w:rsidRPr="004561EC">
        <w:rPr>
          <w:rFonts w:ascii="Times New Roman" w:hAnsi="Times New Roman" w:cs="Times New Roman"/>
        </w:rPr>
        <w:t>Zarządzenie wchodzi w życie z dniem podjęcia.</w:t>
      </w:r>
    </w:p>
    <w:p w:rsidR="004561EC" w:rsidRDefault="004561EC" w:rsidP="004561E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561EC" w:rsidRDefault="004561EC" w:rsidP="004561EC">
      <w:pPr>
        <w:spacing w:line="360" w:lineRule="auto"/>
        <w:jc w:val="center"/>
        <w:rPr>
          <w:sz w:val="20"/>
          <w:szCs w:val="20"/>
        </w:rPr>
      </w:pPr>
    </w:p>
    <w:p w:rsidR="004561EC" w:rsidRPr="007D05CB" w:rsidRDefault="004561EC" w:rsidP="004561E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7D05CB">
        <w:rPr>
          <w:sz w:val="20"/>
          <w:szCs w:val="20"/>
        </w:rPr>
        <w:t xml:space="preserve">   </w:t>
      </w:r>
      <w:r w:rsidRPr="007D05CB">
        <w:rPr>
          <w:rFonts w:ascii="Times New Roman" w:hAnsi="Times New Roman" w:cs="Times New Roman"/>
          <w:sz w:val="20"/>
          <w:szCs w:val="20"/>
        </w:rPr>
        <w:t xml:space="preserve">Załącznik nr 1 do zarządzenia </w:t>
      </w:r>
    </w:p>
    <w:p w:rsidR="004561EC" w:rsidRPr="007D05CB" w:rsidRDefault="004561EC" w:rsidP="004561E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5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7D05CB">
        <w:rPr>
          <w:rFonts w:ascii="Times New Roman" w:hAnsi="Times New Roman" w:cs="Times New Roman"/>
          <w:sz w:val="20"/>
          <w:szCs w:val="20"/>
        </w:rPr>
        <w:t xml:space="preserve"> </w:t>
      </w:r>
      <w:r w:rsidRPr="007D05CB">
        <w:rPr>
          <w:rFonts w:ascii="Times New Roman" w:hAnsi="Times New Roman" w:cs="Times New Roman"/>
          <w:sz w:val="20"/>
          <w:szCs w:val="20"/>
        </w:rPr>
        <w:t xml:space="preserve"> Nr 148/2021Wójta Gminy Przewóz</w:t>
      </w:r>
    </w:p>
    <w:p w:rsidR="004561EC" w:rsidRPr="007D05CB" w:rsidRDefault="004561EC" w:rsidP="004561E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5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7D05CB">
        <w:rPr>
          <w:rFonts w:ascii="Times New Roman" w:hAnsi="Times New Roman" w:cs="Times New Roman"/>
          <w:sz w:val="20"/>
          <w:szCs w:val="20"/>
        </w:rPr>
        <w:t xml:space="preserve">     </w:t>
      </w:r>
      <w:r w:rsidRPr="007D05CB">
        <w:rPr>
          <w:rFonts w:ascii="Times New Roman" w:hAnsi="Times New Roman" w:cs="Times New Roman"/>
          <w:sz w:val="20"/>
          <w:szCs w:val="20"/>
        </w:rPr>
        <w:t xml:space="preserve"> z dnia 23 czerwca 2021                                                                                                       </w:t>
      </w:r>
    </w:p>
    <w:p w:rsidR="004561EC" w:rsidRDefault="004561EC" w:rsidP="004561E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4561EC" w:rsidRPr="004561EC" w:rsidRDefault="004561EC" w:rsidP="004561EC">
      <w:pPr>
        <w:spacing w:line="360" w:lineRule="auto"/>
        <w:rPr>
          <w:rFonts w:ascii="Times New Roman" w:hAnsi="Times New Roman" w:cs="Times New Roman"/>
          <w:b/>
          <w:sz w:val="26"/>
        </w:rPr>
      </w:pPr>
      <w:r w:rsidRPr="004561EC">
        <w:rPr>
          <w:rFonts w:ascii="Times New Roman" w:hAnsi="Times New Roman" w:cs="Times New Roman"/>
          <w:b/>
          <w:sz w:val="26"/>
        </w:rPr>
        <w:t>Procedura wdrożenia zasady partycypacji społecznej w procesie opracowywania Strategii  Rozwiązywania Problemów Społecznych gminy Przewóz</w:t>
      </w:r>
    </w:p>
    <w:p w:rsidR="004561EC" w:rsidRPr="004561EC" w:rsidRDefault="004561EC" w:rsidP="004561E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§ l</w:t>
      </w:r>
      <w:r w:rsidRPr="004561EC">
        <w:rPr>
          <w:rFonts w:ascii="Times New Roman" w:hAnsi="Times New Roman" w:cs="Times New Roman"/>
          <w:b/>
          <w:color w:val="000000"/>
        </w:rPr>
        <w:t>.</w:t>
      </w:r>
      <w:r w:rsidRPr="004561EC">
        <w:rPr>
          <w:rFonts w:ascii="Times New Roman" w:hAnsi="Times New Roman" w:cs="Times New Roman"/>
          <w:color w:val="000000"/>
        </w:rPr>
        <w:t xml:space="preserve"> </w:t>
      </w:r>
      <w:r w:rsidRPr="004561EC">
        <w:rPr>
          <w:rFonts w:ascii="Times New Roman" w:hAnsi="Times New Roman" w:cs="Times New Roman"/>
          <w:color w:val="020000"/>
        </w:rPr>
        <w:t>1.Dokument okreś</w:t>
      </w:r>
      <w:r w:rsidRPr="004561EC">
        <w:rPr>
          <w:rFonts w:ascii="Times New Roman" w:hAnsi="Times New Roman" w:cs="Times New Roman"/>
          <w:color w:val="1B191A"/>
        </w:rPr>
        <w:t>l</w:t>
      </w:r>
      <w:r w:rsidRPr="004561EC">
        <w:rPr>
          <w:rFonts w:ascii="Times New Roman" w:hAnsi="Times New Roman" w:cs="Times New Roman"/>
          <w:color w:val="020000"/>
        </w:rPr>
        <w:t>a reguły realizacji zasady partycypacji społecznej w procesie tworzenia projektu Strategii Rozwiązywania Problemów Społecznych przez gminę Przewóz oraz formy i tryb włączania partnerów społecznych i mieszkańców w ten proces.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</w:p>
    <w:p w:rsidR="004561EC" w:rsidRPr="004561EC" w:rsidRDefault="004561EC" w:rsidP="004561EC">
      <w:pPr>
        <w:autoSpaceDE w:val="0"/>
        <w:autoSpaceDN w:val="0"/>
        <w:adjustRightInd w:val="0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2</w:t>
      </w:r>
      <w:r w:rsidRPr="004561EC">
        <w:rPr>
          <w:rFonts w:ascii="Times New Roman" w:hAnsi="Times New Roman" w:cs="Times New Roman"/>
          <w:color w:val="020000"/>
        </w:rPr>
        <w:t>. Ilekroć w niniejszym dokumencie mowa o:</w:t>
      </w:r>
    </w:p>
    <w:p w:rsidR="004561EC" w:rsidRPr="004561EC" w:rsidRDefault="004561EC" w:rsidP="004561EC">
      <w:pPr>
        <w:autoSpaceDE w:val="0"/>
        <w:autoSpaceDN w:val="0"/>
        <w:adjustRightInd w:val="0"/>
        <w:rPr>
          <w:rFonts w:ascii="Times New Roman" w:hAnsi="Times New Roman" w:cs="Times New Roman"/>
          <w:color w:val="020000"/>
        </w:rPr>
      </w:pP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1)</w:t>
      </w:r>
      <w:r w:rsidRPr="004561EC">
        <w:rPr>
          <w:rFonts w:ascii="Times New Roman" w:hAnsi="Times New Roman" w:cs="Times New Roman"/>
          <w:color w:val="020000"/>
        </w:rPr>
        <w:t xml:space="preserve"> partycypacji społecznej </w:t>
      </w:r>
      <w:r w:rsidRPr="004561EC">
        <w:rPr>
          <w:rFonts w:ascii="Times New Roman" w:hAnsi="Times New Roman" w:cs="Times New Roman"/>
          <w:color w:val="1B191A"/>
        </w:rPr>
        <w:t xml:space="preserve">- </w:t>
      </w:r>
      <w:r w:rsidRPr="004561EC">
        <w:rPr>
          <w:rFonts w:ascii="Times New Roman" w:hAnsi="Times New Roman" w:cs="Times New Roman"/>
          <w:color w:val="020000"/>
        </w:rPr>
        <w:t>należy przez to rozumieć aktywny udział mieszkańców lub określonych grup społecznych w procesach decyzyjnych. Dla potrzeb niniejszej procedury będzie chodziło w szczególnośc</w:t>
      </w:r>
      <w:r w:rsidRPr="004561EC">
        <w:rPr>
          <w:rFonts w:ascii="Times New Roman" w:hAnsi="Times New Roman" w:cs="Times New Roman"/>
          <w:color w:val="1B191A"/>
        </w:rPr>
        <w:t xml:space="preserve">i </w:t>
      </w:r>
      <w:r w:rsidRPr="004561EC">
        <w:rPr>
          <w:rFonts w:ascii="Times New Roman" w:hAnsi="Times New Roman" w:cs="Times New Roman"/>
          <w:color w:val="020000"/>
        </w:rPr>
        <w:t>o zaangażowanie w proces powstawania projektu Strategii Rozwiązywania Problemów Społecznych gminy Przewoź.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2)</w:t>
      </w:r>
      <w:r w:rsidRPr="004561EC">
        <w:rPr>
          <w:rFonts w:ascii="Times New Roman" w:hAnsi="Times New Roman" w:cs="Times New Roman"/>
          <w:color w:val="020000"/>
        </w:rPr>
        <w:t xml:space="preserve"> Strategii </w:t>
      </w:r>
      <w:r w:rsidRPr="004561EC">
        <w:rPr>
          <w:rFonts w:ascii="Times New Roman" w:hAnsi="Times New Roman" w:cs="Times New Roman"/>
          <w:color w:val="000000"/>
        </w:rPr>
        <w:t xml:space="preserve">- </w:t>
      </w:r>
      <w:r w:rsidRPr="004561EC">
        <w:rPr>
          <w:rFonts w:ascii="Times New Roman" w:hAnsi="Times New Roman" w:cs="Times New Roman"/>
          <w:color w:val="020000"/>
        </w:rPr>
        <w:t>chodzi o Strategię Rozwiązywania Problemów Społecznych gminy Przewóz zawierającej plan długofalowych działań prowadzących do rozwiązania lokalnych problemów społecznych.</w:t>
      </w:r>
    </w:p>
    <w:p w:rsidR="004561EC" w:rsidRPr="004561EC" w:rsidRDefault="004561EC" w:rsidP="004561EC">
      <w:pPr>
        <w:autoSpaceDE w:val="0"/>
        <w:autoSpaceDN w:val="0"/>
        <w:adjustRightInd w:val="0"/>
        <w:rPr>
          <w:rFonts w:ascii="Times New Roman" w:hAnsi="Times New Roman" w:cs="Times New Roman"/>
          <w:color w:val="020000"/>
        </w:rPr>
      </w:pPr>
    </w:p>
    <w:p w:rsidR="004561EC" w:rsidRPr="004561EC" w:rsidRDefault="004561EC" w:rsidP="004561EC">
      <w:pPr>
        <w:autoSpaceDE w:val="0"/>
        <w:autoSpaceDN w:val="0"/>
        <w:adjustRightInd w:val="0"/>
        <w:rPr>
          <w:rFonts w:ascii="Times New Roman" w:hAnsi="Times New Roman" w:cs="Times New Roman"/>
          <w:color w:val="020000"/>
        </w:rPr>
      </w:pP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 xml:space="preserve">§ </w:t>
      </w:r>
      <w:r w:rsidRPr="004561EC">
        <w:rPr>
          <w:rFonts w:ascii="Times New Roman" w:hAnsi="Times New Roman" w:cs="Times New Roman"/>
          <w:b/>
          <w:bCs/>
          <w:color w:val="020000"/>
        </w:rPr>
        <w:t xml:space="preserve">2. </w:t>
      </w:r>
      <w:r w:rsidRPr="004561EC">
        <w:rPr>
          <w:rFonts w:ascii="Times New Roman" w:hAnsi="Times New Roman" w:cs="Times New Roman"/>
          <w:color w:val="020000"/>
        </w:rPr>
        <w:t>Partycypacja społeczna realizowana jest zgodnie z następującymi zasadami: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l)</w:t>
      </w:r>
      <w:r w:rsidRPr="004561EC">
        <w:rPr>
          <w:rFonts w:ascii="Times New Roman" w:hAnsi="Times New Roman" w:cs="Times New Roman"/>
          <w:color w:val="020000"/>
        </w:rPr>
        <w:t xml:space="preserve"> dobrej wiary - samorząd współpracuje z partnerami społecznymi w duchu dialogu obywatelskiego; strony słuchają się nawzajem, wykazując wolę zrozumienia odmiennych racji;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2)</w:t>
      </w:r>
      <w:r w:rsidRPr="004561EC">
        <w:rPr>
          <w:rFonts w:ascii="Times New Roman" w:hAnsi="Times New Roman" w:cs="Times New Roman"/>
          <w:color w:val="020000"/>
        </w:rPr>
        <w:t xml:space="preserve"> powszechności - każdy zainteresowany pow</w:t>
      </w:r>
      <w:r w:rsidRPr="004561EC">
        <w:rPr>
          <w:rFonts w:ascii="Times New Roman" w:hAnsi="Times New Roman" w:cs="Times New Roman"/>
          <w:color w:val="1B191A"/>
        </w:rPr>
        <w:t>i</w:t>
      </w:r>
      <w:r w:rsidRPr="004561EC">
        <w:rPr>
          <w:rFonts w:ascii="Times New Roman" w:hAnsi="Times New Roman" w:cs="Times New Roman"/>
          <w:color w:val="020000"/>
        </w:rPr>
        <w:t>nien móc dowiedzieć się o tworzonych dokumentach oraz podejmowanych decyzjach i wy</w:t>
      </w:r>
      <w:r w:rsidRPr="004561EC">
        <w:rPr>
          <w:rFonts w:ascii="Times New Roman" w:hAnsi="Times New Roman" w:cs="Times New Roman"/>
          <w:color w:val="1B191A"/>
        </w:rPr>
        <w:t>r</w:t>
      </w:r>
      <w:r w:rsidRPr="004561EC">
        <w:rPr>
          <w:rFonts w:ascii="Times New Roman" w:hAnsi="Times New Roman" w:cs="Times New Roman"/>
          <w:color w:val="020000"/>
        </w:rPr>
        <w:t>azić swój pogląd o nich;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3)</w:t>
      </w:r>
      <w:r w:rsidRPr="004561EC">
        <w:rPr>
          <w:rFonts w:ascii="Times New Roman" w:hAnsi="Times New Roman" w:cs="Times New Roman"/>
          <w:color w:val="020000"/>
        </w:rPr>
        <w:t xml:space="preserve"> przejrzystości </w:t>
      </w:r>
      <w:r w:rsidRPr="004561EC">
        <w:rPr>
          <w:rFonts w:ascii="Times New Roman" w:hAnsi="Times New Roman" w:cs="Times New Roman"/>
          <w:color w:val="1B191A"/>
        </w:rPr>
        <w:t xml:space="preserve">- </w:t>
      </w:r>
      <w:r w:rsidRPr="004561EC">
        <w:rPr>
          <w:rFonts w:ascii="Times New Roman" w:hAnsi="Times New Roman" w:cs="Times New Roman"/>
          <w:color w:val="020000"/>
        </w:rPr>
        <w:t>wszystkie możliwości wspó</w:t>
      </w:r>
      <w:r w:rsidRPr="004561EC">
        <w:rPr>
          <w:rFonts w:ascii="Times New Roman" w:hAnsi="Times New Roman" w:cs="Times New Roman"/>
          <w:color w:val="1B191A"/>
        </w:rPr>
        <w:t>ł</w:t>
      </w:r>
      <w:r w:rsidRPr="004561EC">
        <w:rPr>
          <w:rFonts w:ascii="Times New Roman" w:hAnsi="Times New Roman" w:cs="Times New Roman"/>
          <w:color w:val="020000"/>
        </w:rPr>
        <w:t>pracy z organami samorządu są jawne, a informacje o celu, regułach, przebiegu i wy</w:t>
      </w:r>
      <w:r w:rsidRPr="004561EC">
        <w:rPr>
          <w:rFonts w:ascii="Times New Roman" w:hAnsi="Times New Roman" w:cs="Times New Roman"/>
          <w:color w:val="1B191A"/>
        </w:rPr>
        <w:t>n</w:t>
      </w:r>
      <w:r w:rsidRPr="004561EC">
        <w:rPr>
          <w:rFonts w:ascii="Times New Roman" w:hAnsi="Times New Roman" w:cs="Times New Roman"/>
          <w:color w:val="020000"/>
        </w:rPr>
        <w:t>iku konsultacji muszą być powszechnie dostępne, a poglądy uczestników prezentowane są</w:t>
      </w:r>
      <w:r w:rsidRPr="004561EC">
        <w:rPr>
          <w:rFonts w:ascii="Times New Roman" w:hAnsi="Times New Roman" w:cs="Times New Roman"/>
          <w:color w:val="000000"/>
        </w:rPr>
        <w:t xml:space="preserve">, </w:t>
      </w:r>
      <w:r w:rsidRPr="004561EC">
        <w:rPr>
          <w:rFonts w:ascii="Times New Roman" w:hAnsi="Times New Roman" w:cs="Times New Roman"/>
          <w:color w:val="020000"/>
        </w:rPr>
        <w:t>w sposób nie budząc</w:t>
      </w:r>
      <w:r w:rsidRPr="004561EC">
        <w:rPr>
          <w:rFonts w:ascii="Times New Roman" w:hAnsi="Times New Roman" w:cs="Times New Roman"/>
          <w:color w:val="1B191A"/>
        </w:rPr>
        <w:t xml:space="preserve">y </w:t>
      </w:r>
      <w:r w:rsidRPr="004561EC">
        <w:rPr>
          <w:rFonts w:ascii="Times New Roman" w:hAnsi="Times New Roman" w:cs="Times New Roman"/>
          <w:color w:val="020000"/>
        </w:rPr>
        <w:t>wątpliwości do kogo należą</w:t>
      </w:r>
      <w:r w:rsidRPr="004561EC">
        <w:rPr>
          <w:rFonts w:ascii="Times New Roman" w:hAnsi="Times New Roman" w:cs="Times New Roman"/>
          <w:color w:val="1B191A"/>
        </w:rPr>
        <w:t>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4)</w:t>
      </w:r>
      <w:r w:rsidRPr="004561EC">
        <w:rPr>
          <w:rFonts w:ascii="Times New Roman" w:hAnsi="Times New Roman" w:cs="Times New Roman"/>
          <w:color w:val="020000"/>
        </w:rPr>
        <w:t xml:space="preserve"> responsywności </w:t>
      </w:r>
      <w:r w:rsidRPr="004561EC">
        <w:rPr>
          <w:rFonts w:ascii="Times New Roman" w:hAnsi="Times New Roman" w:cs="Times New Roman"/>
          <w:color w:val="1B191A"/>
        </w:rPr>
        <w:t xml:space="preserve">- </w:t>
      </w:r>
      <w:r w:rsidRPr="004561EC">
        <w:rPr>
          <w:rFonts w:ascii="Times New Roman" w:hAnsi="Times New Roman" w:cs="Times New Roman"/>
          <w:color w:val="020000"/>
        </w:rPr>
        <w:t>każdemu, kto zgłosi opinię, niezwłocznie powinna zostać udzie</w:t>
      </w:r>
      <w:r w:rsidRPr="004561EC">
        <w:rPr>
          <w:rFonts w:ascii="Times New Roman" w:hAnsi="Times New Roman" w:cs="Times New Roman"/>
          <w:color w:val="1B191A"/>
        </w:rPr>
        <w:t>l</w:t>
      </w:r>
      <w:r w:rsidRPr="004561EC">
        <w:rPr>
          <w:rFonts w:ascii="Times New Roman" w:hAnsi="Times New Roman" w:cs="Times New Roman"/>
          <w:color w:val="020000"/>
        </w:rPr>
        <w:t>ona merytoryczna odpowiedź;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5)</w:t>
      </w:r>
      <w:r w:rsidRPr="004561EC">
        <w:rPr>
          <w:rFonts w:ascii="Times New Roman" w:hAnsi="Times New Roman" w:cs="Times New Roman"/>
          <w:color w:val="020000"/>
        </w:rPr>
        <w:t xml:space="preserve"> koordynacji </w:t>
      </w:r>
      <w:r w:rsidRPr="004561EC">
        <w:rPr>
          <w:rFonts w:ascii="Times New Roman" w:hAnsi="Times New Roman" w:cs="Times New Roman"/>
          <w:color w:val="1B191A"/>
        </w:rPr>
        <w:t xml:space="preserve">- </w:t>
      </w:r>
      <w:r w:rsidRPr="004561EC">
        <w:rPr>
          <w:rFonts w:ascii="Times New Roman" w:hAnsi="Times New Roman" w:cs="Times New Roman"/>
          <w:color w:val="020000"/>
        </w:rPr>
        <w:t>w strukturze organizacji samorządu każdorazowo wskazany jest podmiot odpowiedzialny za realizowane działania partycypacyjne w danej dziedzinie;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6)</w:t>
      </w:r>
      <w:r w:rsidRPr="004561EC">
        <w:rPr>
          <w:rFonts w:ascii="Times New Roman" w:hAnsi="Times New Roman" w:cs="Times New Roman"/>
          <w:color w:val="020000"/>
        </w:rPr>
        <w:t xml:space="preserve"> przewidywalność </w:t>
      </w:r>
      <w:r w:rsidRPr="004561EC">
        <w:rPr>
          <w:rFonts w:ascii="Times New Roman" w:hAnsi="Times New Roman" w:cs="Times New Roman"/>
          <w:color w:val="000000"/>
        </w:rPr>
        <w:t xml:space="preserve">- </w:t>
      </w:r>
      <w:r w:rsidRPr="004561EC">
        <w:rPr>
          <w:rFonts w:ascii="Times New Roman" w:hAnsi="Times New Roman" w:cs="Times New Roman"/>
          <w:color w:val="020000"/>
        </w:rPr>
        <w:t>mieszkańcy włączani są od początku prac nad zmianą i od początku procesu legislacyjnego, a konsultacje powinny być prowadzone w zaplanowany sposób i w oparciu o czytelne reguły;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7)</w:t>
      </w:r>
      <w:r w:rsidRPr="004561EC">
        <w:rPr>
          <w:rFonts w:ascii="Times New Roman" w:hAnsi="Times New Roman" w:cs="Times New Roman"/>
          <w:color w:val="020000"/>
        </w:rPr>
        <w:t xml:space="preserve"> poszanowanie interesu ogólnego partycypując w procesie tworzenia normatywnych, każdy ma prawo przedstawić swój partykularny interes, ostatecznie decyzje powinny uwzg</w:t>
      </w:r>
      <w:r w:rsidRPr="004561EC">
        <w:rPr>
          <w:rFonts w:ascii="Times New Roman" w:hAnsi="Times New Roman" w:cs="Times New Roman"/>
          <w:color w:val="1B191A"/>
        </w:rPr>
        <w:t>l</w:t>
      </w:r>
      <w:r w:rsidRPr="004561EC">
        <w:rPr>
          <w:rFonts w:ascii="Times New Roman" w:hAnsi="Times New Roman" w:cs="Times New Roman"/>
          <w:color w:val="020000"/>
        </w:rPr>
        <w:t>ędniać interes publiczny i dobro ogólne.</w:t>
      </w:r>
    </w:p>
    <w:p w:rsidR="004561EC" w:rsidRPr="004561EC" w:rsidRDefault="004561EC" w:rsidP="004561EC">
      <w:pPr>
        <w:autoSpaceDE w:val="0"/>
        <w:autoSpaceDN w:val="0"/>
        <w:adjustRightInd w:val="0"/>
        <w:rPr>
          <w:rFonts w:ascii="Times New Roman" w:hAnsi="Times New Roman" w:cs="Times New Roman"/>
          <w:color w:val="020000"/>
        </w:rPr>
      </w:pPr>
    </w:p>
    <w:p w:rsidR="004561EC" w:rsidRPr="004561EC" w:rsidRDefault="004561EC" w:rsidP="004561EC">
      <w:pPr>
        <w:autoSpaceDE w:val="0"/>
        <w:autoSpaceDN w:val="0"/>
        <w:adjustRightInd w:val="0"/>
        <w:rPr>
          <w:rFonts w:ascii="Times New Roman" w:hAnsi="Times New Roman" w:cs="Times New Roman"/>
          <w:color w:val="020000"/>
        </w:rPr>
      </w:pPr>
      <w:r w:rsidRPr="004561EC">
        <w:rPr>
          <w:rFonts w:ascii="Times New Roman" w:hAnsi="Times New Roman" w:cs="Times New Roman"/>
          <w:b/>
          <w:color w:val="020000"/>
        </w:rPr>
        <w:t>§</w:t>
      </w:r>
      <w:r w:rsidRPr="004561EC">
        <w:rPr>
          <w:rFonts w:ascii="Times New Roman" w:hAnsi="Times New Roman" w:cs="Times New Roman"/>
          <w:b/>
          <w:bCs/>
          <w:color w:val="020000"/>
        </w:rPr>
        <w:t xml:space="preserve">3. </w:t>
      </w:r>
      <w:r w:rsidRPr="004561EC">
        <w:rPr>
          <w:rFonts w:ascii="Times New Roman" w:hAnsi="Times New Roman" w:cs="Times New Roman"/>
          <w:color w:val="020000"/>
        </w:rPr>
        <w:t>Dokument powinien powstać przy szerokim zaangażowaniu mieszkańców Gminy.</w:t>
      </w:r>
    </w:p>
    <w:p w:rsidR="004561EC" w:rsidRPr="004561EC" w:rsidRDefault="004561EC" w:rsidP="004561EC">
      <w:pPr>
        <w:autoSpaceDE w:val="0"/>
        <w:autoSpaceDN w:val="0"/>
        <w:adjustRightInd w:val="0"/>
        <w:rPr>
          <w:rFonts w:ascii="Times New Roman" w:hAnsi="Times New Roman" w:cs="Times New Roman"/>
          <w:color w:val="020000"/>
        </w:rPr>
      </w:pP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b/>
          <w:color w:val="030000"/>
        </w:rPr>
        <w:lastRenderedPageBreak/>
        <w:t xml:space="preserve">§ </w:t>
      </w:r>
      <w:r w:rsidRPr="004561EC">
        <w:rPr>
          <w:rFonts w:ascii="Times New Roman" w:hAnsi="Times New Roman" w:cs="Times New Roman"/>
          <w:b/>
          <w:bCs/>
          <w:color w:val="030000"/>
        </w:rPr>
        <w:t>4.</w:t>
      </w:r>
      <w:r w:rsidRPr="004561EC">
        <w:rPr>
          <w:rFonts w:ascii="Times New Roman" w:hAnsi="Times New Roman" w:cs="Times New Roman"/>
          <w:color w:val="030000"/>
        </w:rPr>
        <w:t xml:space="preserve"> Proces opracowywania dokumentu powinien zostać poprzedzony powołaniem przez Wójta  Zespołu ds. Opracowania Strategii Rozwiązywania Problemów Społecznych i wskazaniem koordynatora </w:t>
      </w:r>
      <w:r w:rsidRPr="004561EC">
        <w:rPr>
          <w:rFonts w:ascii="Times New Roman" w:hAnsi="Times New Roman" w:cs="Times New Roman"/>
          <w:color w:val="010000"/>
        </w:rPr>
        <w:t xml:space="preserve">- </w:t>
      </w:r>
      <w:r w:rsidRPr="004561EC">
        <w:rPr>
          <w:rFonts w:ascii="Times New Roman" w:hAnsi="Times New Roman" w:cs="Times New Roman"/>
          <w:color w:val="030000"/>
        </w:rPr>
        <w:t>osoby odpowiedzialnej za opracowanie dokumentu.</w:t>
      </w:r>
    </w:p>
    <w:p w:rsidR="004561EC" w:rsidRPr="004561EC" w:rsidRDefault="00C85675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>
        <w:rPr>
          <w:rFonts w:ascii="Times New Roman" w:hAnsi="Times New Roman" w:cs="Times New Roman"/>
          <w:b/>
          <w:color w:val="030000"/>
        </w:rPr>
        <w:t>1</w:t>
      </w:r>
      <w:r w:rsidR="004561EC" w:rsidRPr="004561EC">
        <w:rPr>
          <w:rFonts w:ascii="Times New Roman" w:hAnsi="Times New Roman" w:cs="Times New Roman"/>
          <w:color w:val="010000"/>
        </w:rPr>
        <w:t xml:space="preserve">. </w:t>
      </w:r>
      <w:r w:rsidR="004561EC" w:rsidRPr="004561EC">
        <w:rPr>
          <w:rFonts w:ascii="Times New Roman" w:hAnsi="Times New Roman" w:cs="Times New Roman"/>
          <w:color w:val="030000"/>
        </w:rPr>
        <w:t>Koordynator prac nad Strategią zamieszcza informację o przystąpieniu do prac na stronie internetowej Urzędu i/lub na urzędowej tablicy ogłoszeń. Dopuszczalne jest zastosowanie innych dodatkowych sposobów informowania o przystąpieniu do prac.</w:t>
      </w:r>
    </w:p>
    <w:p w:rsidR="004561EC" w:rsidRPr="004561EC" w:rsidRDefault="00C85675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>
        <w:rPr>
          <w:rFonts w:ascii="Times New Roman" w:hAnsi="Times New Roman" w:cs="Times New Roman"/>
          <w:b/>
          <w:color w:val="030000"/>
        </w:rPr>
        <w:t>2</w:t>
      </w:r>
      <w:r w:rsidR="004561EC" w:rsidRPr="004561EC">
        <w:rPr>
          <w:rFonts w:ascii="Times New Roman" w:hAnsi="Times New Roman" w:cs="Times New Roman"/>
          <w:color w:val="030000"/>
        </w:rPr>
        <w:t>. Informacja</w:t>
      </w:r>
      <w:r w:rsidR="004561EC" w:rsidRPr="004561EC">
        <w:rPr>
          <w:rFonts w:ascii="Times New Roman" w:hAnsi="Times New Roman" w:cs="Times New Roman"/>
          <w:color w:val="312E2E"/>
        </w:rPr>
        <w:t xml:space="preserve">, </w:t>
      </w:r>
      <w:r w:rsidR="004561EC" w:rsidRPr="004561EC">
        <w:rPr>
          <w:rFonts w:ascii="Times New Roman" w:hAnsi="Times New Roman" w:cs="Times New Roman"/>
          <w:color w:val="030000"/>
        </w:rPr>
        <w:t>o której mowa w ust</w:t>
      </w:r>
      <w:r w:rsidR="004561EC" w:rsidRPr="004561EC">
        <w:rPr>
          <w:rFonts w:ascii="Times New Roman" w:hAnsi="Times New Roman" w:cs="Times New Roman"/>
          <w:color w:val="010000"/>
        </w:rPr>
        <w:t xml:space="preserve">. </w:t>
      </w:r>
      <w:r w:rsidR="004561EC" w:rsidRPr="004561EC">
        <w:rPr>
          <w:rFonts w:ascii="Times New Roman" w:hAnsi="Times New Roman" w:cs="Times New Roman"/>
          <w:color w:val="030000"/>
        </w:rPr>
        <w:t>2 niniejszego paragrafu</w:t>
      </w:r>
      <w:r w:rsidR="004561EC" w:rsidRPr="004561EC">
        <w:rPr>
          <w:rFonts w:ascii="Times New Roman" w:hAnsi="Times New Roman" w:cs="Times New Roman"/>
          <w:color w:val="312E2E"/>
        </w:rPr>
        <w:t xml:space="preserve">, </w:t>
      </w:r>
      <w:r w:rsidR="004561EC" w:rsidRPr="004561EC">
        <w:rPr>
          <w:rFonts w:ascii="Times New Roman" w:hAnsi="Times New Roman" w:cs="Times New Roman"/>
          <w:color w:val="030000"/>
        </w:rPr>
        <w:t>określa w szczególności: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b/>
          <w:color w:val="030000"/>
        </w:rPr>
        <w:t>1)</w:t>
      </w:r>
      <w:r w:rsidRPr="004561EC">
        <w:rPr>
          <w:rFonts w:ascii="Times New Roman" w:hAnsi="Times New Roman" w:cs="Times New Roman"/>
          <w:color w:val="030000"/>
        </w:rPr>
        <w:t xml:space="preserve"> nazwę projektowanego dokumentu i uzasadnienie przystąpienia do jego opracowywania;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b/>
          <w:color w:val="030000"/>
        </w:rPr>
        <w:t>2)</w:t>
      </w:r>
      <w:r w:rsidRPr="004561EC">
        <w:rPr>
          <w:rFonts w:ascii="Times New Roman" w:hAnsi="Times New Roman" w:cs="Times New Roman"/>
          <w:color w:val="030000"/>
        </w:rPr>
        <w:t xml:space="preserve"> harmonogram prac;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b/>
          <w:color w:val="030000"/>
        </w:rPr>
        <w:t>3)</w:t>
      </w:r>
      <w:r w:rsidRPr="004561EC">
        <w:rPr>
          <w:rFonts w:ascii="Times New Roman" w:hAnsi="Times New Roman" w:cs="Times New Roman"/>
          <w:color w:val="030000"/>
        </w:rPr>
        <w:t xml:space="preserve"> formy i techniki, w jakich planuje się zaangażowanie partnerów społecznych i mieszkańców w proces tworzenia projektu;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b/>
          <w:color w:val="030000"/>
        </w:rPr>
        <w:t>4)</w:t>
      </w:r>
      <w:r w:rsidRPr="004561EC">
        <w:rPr>
          <w:rFonts w:ascii="Times New Roman" w:hAnsi="Times New Roman" w:cs="Times New Roman"/>
          <w:color w:val="030000"/>
        </w:rPr>
        <w:t xml:space="preserve"> ad</w:t>
      </w:r>
      <w:r w:rsidRPr="004561EC">
        <w:rPr>
          <w:rFonts w:ascii="Times New Roman" w:hAnsi="Times New Roman" w:cs="Times New Roman"/>
          <w:color w:val="010000"/>
        </w:rPr>
        <w:t>r</w:t>
      </w:r>
      <w:r w:rsidRPr="004561EC">
        <w:rPr>
          <w:rFonts w:ascii="Times New Roman" w:hAnsi="Times New Roman" w:cs="Times New Roman"/>
          <w:color w:val="030000"/>
        </w:rPr>
        <w:t>es e</w:t>
      </w:r>
      <w:r w:rsidRPr="004561EC">
        <w:rPr>
          <w:rFonts w:ascii="Times New Roman" w:hAnsi="Times New Roman" w:cs="Times New Roman"/>
          <w:color w:val="010000"/>
        </w:rPr>
        <w:t>-</w:t>
      </w:r>
      <w:r w:rsidRPr="004561EC">
        <w:rPr>
          <w:rFonts w:ascii="Times New Roman" w:hAnsi="Times New Roman" w:cs="Times New Roman"/>
          <w:color w:val="030000"/>
        </w:rPr>
        <w:t>mail lub adres korespondencyjny, pod którym można nadsyłać propozycje i uwagi</w:t>
      </w:r>
      <w:r w:rsidRPr="004561EC">
        <w:rPr>
          <w:rFonts w:ascii="Times New Roman" w:hAnsi="Times New Roman" w:cs="Times New Roman"/>
          <w:color w:val="010000"/>
        </w:rPr>
        <w:t>.</w:t>
      </w:r>
    </w:p>
    <w:p w:rsidR="004561EC" w:rsidRPr="004561EC" w:rsidRDefault="00C85675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>
        <w:rPr>
          <w:rFonts w:ascii="Times New Roman" w:hAnsi="Times New Roman" w:cs="Times New Roman"/>
          <w:b/>
          <w:color w:val="030000"/>
        </w:rPr>
        <w:t>5</w:t>
      </w:r>
      <w:r w:rsidR="004561EC" w:rsidRPr="004561EC">
        <w:rPr>
          <w:rFonts w:ascii="Times New Roman" w:hAnsi="Times New Roman" w:cs="Times New Roman"/>
          <w:b/>
          <w:color w:val="010000"/>
        </w:rPr>
        <w:t>.</w:t>
      </w:r>
      <w:r w:rsidR="004561EC" w:rsidRPr="004561EC">
        <w:rPr>
          <w:rFonts w:ascii="Times New Roman" w:hAnsi="Times New Roman" w:cs="Times New Roman"/>
          <w:color w:val="010000"/>
        </w:rPr>
        <w:t xml:space="preserve"> </w:t>
      </w:r>
      <w:r w:rsidR="004561EC" w:rsidRPr="004561EC">
        <w:rPr>
          <w:rFonts w:ascii="Times New Roman" w:hAnsi="Times New Roman" w:cs="Times New Roman"/>
          <w:color w:val="030000"/>
        </w:rPr>
        <w:t>Współudział w tworzeniu projektu Strategii realizowany jest w szczególności w następujących formach: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color w:val="030000"/>
        </w:rPr>
        <w:t>1) tworzenia Zespołu ds. opracowywania Strategii Rozwiązywania Problemów Społecznych, w skład którego powinny wejść osoby wywodzące się z różnych środowisk i mieć wiedzę na temat sytuacji społecznej gminy;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color w:val="030000"/>
        </w:rPr>
        <w:t>2) zebrania za pośrednictwem kwestionariusza ankietowego opinii mieszkańców na temat lokalnych uwarunkowań i problemów społecznych;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color w:val="030000"/>
        </w:rPr>
        <w:t>3) zebrania za pośrednictwem kwestionariusza ankietowego opinii pracowników instytucji pomocy społecznej na temat lokalnych uwarunkowań i problemów społecznych;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color w:val="030000"/>
        </w:rPr>
        <w:t>4) poddania pod konsultacje społeczne projektu wypracowanego dokumentu.</w:t>
      </w:r>
    </w:p>
    <w:p w:rsidR="004561EC" w:rsidRPr="004561EC" w:rsidRDefault="004561EC" w:rsidP="00456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30000"/>
        </w:rPr>
      </w:pPr>
      <w:r w:rsidRPr="004561EC">
        <w:rPr>
          <w:rFonts w:ascii="Times New Roman" w:hAnsi="Times New Roman" w:cs="Times New Roman"/>
          <w:color w:val="030000"/>
        </w:rPr>
        <w:t>§</w:t>
      </w:r>
      <w:r w:rsidR="00C85675">
        <w:rPr>
          <w:rFonts w:ascii="Times New Roman" w:hAnsi="Times New Roman" w:cs="Times New Roman"/>
          <w:b/>
          <w:bCs/>
          <w:color w:val="030000"/>
        </w:rPr>
        <w:t>6</w:t>
      </w:r>
      <w:r w:rsidRPr="004561EC">
        <w:rPr>
          <w:rFonts w:ascii="Times New Roman" w:hAnsi="Times New Roman" w:cs="Times New Roman"/>
          <w:b/>
          <w:bCs/>
          <w:color w:val="030000"/>
        </w:rPr>
        <w:t xml:space="preserve">. </w:t>
      </w:r>
      <w:r w:rsidRPr="004561EC">
        <w:rPr>
          <w:rFonts w:ascii="Times New Roman" w:hAnsi="Times New Roman" w:cs="Times New Roman"/>
          <w:color w:val="030000"/>
        </w:rPr>
        <w:t xml:space="preserve">Po przeprowadzeniu procedury ostatecznej wersji opracowywanego dokumentu, jest on przekazany do zatwierdzenia. </w:t>
      </w:r>
    </w:p>
    <w:p w:rsidR="004561EC" w:rsidRDefault="004561EC" w:rsidP="004561EC">
      <w:pPr>
        <w:spacing w:line="360" w:lineRule="auto"/>
        <w:jc w:val="center"/>
        <w:rPr>
          <w:b/>
          <w:sz w:val="26"/>
        </w:rPr>
      </w:pPr>
    </w:p>
    <w:p w:rsidR="004561EC" w:rsidRDefault="004561EC" w:rsidP="004561EC">
      <w:pPr>
        <w:spacing w:line="360" w:lineRule="auto"/>
        <w:jc w:val="center"/>
        <w:rPr>
          <w:b/>
          <w:sz w:val="26"/>
        </w:rPr>
      </w:pPr>
    </w:p>
    <w:p w:rsidR="004561EC" w:rsidRDefault="004561EC" w:rsidP="004561EC">
      <w:pPr>
        <w:spacing w:line="360" w:lineRule="auto"/>
        <w:jc w:val="center"/>
        <w:rPr>
          <w:b/>
          <w:sz w:val="26"/>
        </w:rPr>
      </w:pPr>
    </w:p>
    <w:p w:rsidR="004561EC" w:rsidRDefault="004561EC" w:rsidP="004561EC">
      <w:pPr>
        <w:spacing w:line="360" w:lineRule="auto"/>
        <w:jc w:val="center"/>
        <w:rPr>
          <w:b/>
          <w:sz w:val="26"/>
        </w:rPr>
      </w:pPr>
    </w:p>
    <w:p w:rsidR="004561EC" w:rsidRDefault="004561EC" w:rsidP="004561EC">
      <w:pPr>
        <w:spacing w:line="360" w:lineRule="auto"/>
        <w:jc w:val="center"/>
        <w:rPr>
          <w:b/>
          <w:sz w:val="26"/>
        </w:rPr>
      </w:pPr>
    </w:p>
    <w:p w:rsidR="004561EC" w:rsidRDefault="004561EC" w:rsidP="004561EC">
      <w:pPr>
        <w:spacing w:line="360" w:lineRule="auto"/>
        <w:jc w:val="center"/>
        <w:rPr>
          <w:b/>
          <w:sz w:val="26"/>
        </w:rPr>
      </w:pPr>
    </w:p>
    <w:p w:rsidR="004561EC" w:rsidRDefault="004561EC" w:rsidP="004561EC">
      <w:pPr>
        <w:spacing w:line="360" w:lineRule="auto"/>
        <w:jc w:val="center"/>
        <w:rPr>
          <w:b/>
          <w:sz w:val="26"/>
        </w:rPr>
      </w:pPr>
    </w:p>
    <w:p w:rsidR="004561EC" w:rsidRDefault="004561EC" w:rsidP="004561EC">
      <w:pPr>
        <w:spacing w:line="360" w:lineRule="auto"/>
        <w:rPr>
          <w:b/>
          <w:sz w:val="26"/>
        </w:rPr>
      </w:pPr>
    </w:p>
    <w:p w:rsidR="004561EC" w:rsidRDefault="004561EC" w:rsidP="004561EC">
      <w:pPr>
        <w:spacing w:line="360" w:lineRule="auto"/>
        <w:rPr>
          <w:b/>
          <w:sz w:val="26"/>
        </w:rPr>
      </w:pPr>
    </w:p>
    <w:p w:rsidR="004561EC" w:rsidRDefault="004561EC" w:rsidP="004561EC">
      <w:pPr>
        <w:spacing w:line="360" w:lineRule="auto"/>
        <w:rPr>
          <w:sz w:val="20"/>
          <w:szCs w:val="20"/>
        </w:rPr>
      </w:pPr>
    </w:p>
    <w:p w:rsidR="004561EC" w:rsidRDefault="004561EC" w:rsidP="004561E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4561EC" w:rsidRDefault="004561EC" w:rsidP="004561EC">
      <w:pPr>
        <w:spacing w:line="360" w:lineRule="auto"/>
        <w:jc w:val="center"/>
        <w:rPr>
          <w:sz w:val="20"/>
          <w:szCs w:val="20"/>
        </w:rPr>
      </w:pPr>
    </w:p>
    <w:p w:rsidR="004561EC" w:rsidRDefault="004561EC" w:rsidP="004561EC">
      <w:pPr>
        <w:spacing w:line="360" w:lineRule="auto"/>
        <w:jc w:val="center"/>
        <w:rPr>
          <w:sz w:val="20"/>
          <w:szCs w:val="20"/>
        </w:rPr>
      </w:pPr>
    </w:p>
    <w:p w:rsidR="004561EC" w:rsidRDefault="004561EC" w:rsidP="004561EC">
      <w:pPr>
        <w:spacing w:line="360" w:lineRule="auto"/>
        <w:jc w:val="center"/>
        <w:rPr>
          <w:sz w:val="20"/>
          <w:szCs w:val="20"/>
        </w:rPr>
      </w:pPr>
    </w:p>
    <w:p w:rsidR="004561EC" w:rsidRDefault="004561EC" w:rsidP="000A4353">
      <w:pPr>
        <w:spacing w:line="360" w:lineRule="auto"/>
        <w:rPr>
          <w:sz w:val="20"/>
          <w:szCs w:val="20"/>
        </w:rPr>
      </w:pPr>
    </w:p>
    <w:p w:rsidR="000A4353" w:rsidRDefault="000A4353" w:rsidP="000A4353">
      <w:pPr>
        <w:spacing w:line="360" w:lineRule="auto"/>
        <w:rPr>
          <w:sz w:val="20"/>
          <w:szCs w:val="20"/>
        </w:rPr>
      </w:pP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61E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Załącznik nr  2 do zarządzenia </w:t>
      </w: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61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nr 148/2021Wójta Gminy Przewóz</w:t>
      </w: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61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z dnia 23 czerwca 2021                                                                                                       </w:t>
      </w:r>
    </w:p>
    <w:p w:rsidR="004561EC" w:rsidRPr="004561EC" w:rsidRDefault="004561EC" w:rsidP="004561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90606"/>
        </w:rPr>
      </w:pPr>
      <w:r w:rsidRPr="004561EC">
        <w:rPr>
          <w:rFonts w:ascii="Times New Roman" w:hAnsi="Times New Roman" w:cs="Times New Roman"/>
          <w:b/>
          <w:bCs/>
          <w:color w:val="090606"/>
        </w:rPr>
        <w:t>H</w:t>
      </w:r>
      <w:r w:rsidRPr="004561EC">
        <w:rPr>
          <w:rFonts w:ascii="Times New Roman" w:hAnsi="Times New Roman" w:cs="Times New Roman"/>
          <w:b/>
          <w:bCs/>
          <w:color w:val="020000"/>
        </w:rPr>
        <w:t>AR</w:t>
      </w:r>
      <w:r w:rsidRPr="004561EC">
        <w:rPr>
          <w:rFonts w:ascii="Times New Roman" w:hAnsi="Times New Roman" w:cs="Times New Roman"/>
          <w:b/>
          <w:bCs/>
          <w:color w:val="090606"/>
        </w:rPr>
        <w:t>M</w:t>
      </w:r>
      <w:r w:rsidRPr="004561EC">
        <w:rPr>
          <w:rFonts w:ascii="Times New Roman" w:hAnsi="Times New Roman" w:cs="Times New Roman"/>
          <w:b/>
          <w:bCs/>
          <w:color w:val="020000"/>
        </w:rPr>
        <w:t>O</w:t>
      </w:r>
      <w:r w:rsidRPr="004561EC">
        <w:rPr>
          <w:rFonts w:ascii="Times New Roman" w:hAnsi="Times New Roman" w:cs="Times New Roman"/>
          <w:b/>
          <w:bCs/>
          <w:color w:val="090606"/>
        </w:rPr>
        <w:t>N</w:t>
      </w:r>
      <w:r w:rsidRPr="004561EC">
        <w:rPr>
          <w:rFonts w:ascii="Times New Roman" w:hAnsi="Times New Roman" w:cs="Times New Roman"/>
          <w:b/>
          <w:bCs/>
          <w:color w:val="020000"/>
        </w:rPr>
        <w:t>OG</w:t>
      </w:r>
      <w:r w:rsidRPr="004561EC">
        <w:rPr>
          <w:rFonts w:ascii="Times New Roman" w:hAnsi="Times New Roman" w:cs="Times New Roman"/>
          <w:b/>
          <w:bCs/>
          <w:color w:val="090606"/>
        </w:rPr>
        <w:t>RAM P</w:t>
      </w:r>
      <w:r w:rsidRPr="004561EC">
        <w:rPr>
          <w:rFonts w:ascii="Times New Roman" w:hAnsi="Times New Roman" w:cs="Times New Roman"/>
          <w:b/>
          <w:bCs/>
          <w:color w:val="020000"/>
        </w:rPr>
        <w:t>RA</w:t>
      </w:r>
      <w:r w:rsidRPr="004561EC">
        <w:rPr>
          <w:rFonts w:ascii="Times New Roman" w:hAnsi="Times New Roman" w:cs="Times New Roman"/>
          <w:b/>
          <w:bCs/>
          <w:color w:val="090606"/>
        </w:rPr>
        <w:t>C</w:t>
      </w:r>
    </w:p>
    <w:p w:rsidR="004561EC" w:rsidRPr="004561EC" w:rsidRDefault="004561EC" w:rsidP="004561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90606"/>
        </w:rPr>
      </w:pPr>
    </w:p>
    <w:p w:rsidR="004561EC" w:rsidRPr="004561EC" w:rsidRDefault="004561EC" w:rsidP="004561EC">
      <w:pPr>
        <w:spacing w:line="360" w:lineRule="auto"/>
        <w:jc w:val="center"/>
        <w:rPr>
          <w:rFonts w:ascii="Times New Roman" w:hAnsi="Times New Roman" w:cs="Times New Roman"/>
          <w:b/>
          <w:bCs/>
          <w:color w:val="090606"/>
        </w:rPr>
      </w:pPr>
      <w:r w:rsidRPr="004561EC">
        <w:rPr>
          <w:rFonts w:ascii="Times New Roman" w:hAnsi="Times New Roman" w:cs="Times New Roman"/>
          <w:b/>
          <w:bCs/>
          <w:color w:val="090606"/>
        </w:rPr>
        <w:t>nad opracowani</w:t>
      </w:r>
      <w:r w:rsidRPr="004561EC">
        <w:rPr>
          <w:rFonts w:ascii="Times New Roman" w:hAnsi="Times New Roman" w:cs="Times New Roman"/>
          <w:b/>
          <w:bCs/>
          <w:color w:val="020000"/>
        </w:rPr>
        <w:t>e</w:t>
      </w:r>
      <w:r w:rsidRPr="004561EC">
        <w:rPr>
          <w:rFonts w:ascii="Times New Roman" w:hAnsi="Times New Roman" w:cs="Times New Roman"/>
          <w:b/>
          <w:bCs/>
          <w:color w:val="090606"/>
        </w:rPr>
        <w:t>m St</w:t>
      </w:r>
      <w:r w:rsidRPr="004561EC">
        <w:rPr>
          <w:rFonts w:ascii="Times New Roman" w:hAnsi="Times New Roman" w:cs="Times New Roman"/>
          <w:b/>
          <w:bCs/>
          <w:color w:val="1E1B1B"/>
        </w:rPr>
        <w:t>r</w:t>
      </w:r>
      <w:r w:rsidRPr="004561EC">
        <w:rPr>
          <w:rFonts w:ascii="Times New Roman" w:hAnsi="Times New Roman" w:cs="Times New Roman"/>
          <w:b/>
          <w:bCs/>
          <w:color w:val="090606"/>
        </w:rPr>
        <w:t>ategii Rozwiązywani</w:t>
      </w:r>
      <w:r w:rsidRPr="004561EC">
        <w:rPr>
          <w:rFonts w:ascii="Times New Roman" w:hAnsi="Times New Roman" w:cs="Times New Roman"/>
          <w:b/>
          <w:bCs/>
          <w:color w:val="1E1B1B"/>
        </w:rPr>
        <w:t xml:space="preserve">a </w:t>
      </w:r>
      <w:r w:rsidRPr="004561EC">
        <w:rPr>
          <w:rFonts w:ascii="Times New Roman" w:hAnsi="Times New Roman" w:cs="Times New Roman"/>
          <w:b/>
          <w:bCs/>
          <w:color w:val="090606"/>
        </w:rPr>
        <w:t>Problemów Społecznych gminy Przewóz</w:t>
      </w:r>
    </w:p>
    <w:tbl>
      <w:tblPr>
        <w:tblStyle w:val="Tabela-Siatka"/>
        <w:tblW w:w="9606" w:type="dxa"/>
        <w:tblLook w:val="04A0"/>
      </w:tblPr>
      <w:tblGrid>
        <w:gridCol w:w="1842"/>
        <w:gridCol w:w="4929"/>
        <w:gridCol w:w="2835"/>
      </w:tblGrid>
      <w:tr w:rsidR="004561EC" w:rsidRPr="004561EC" w:rsidTr="009F1943">
        <w:tc>
          <w:tcPr>
            <w:tcW w:w="1842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>ETAP</w:t>
            </w: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>ZADANIA</w:t>
            </w:r>
          </w:p>
        </w:tc>
        <w:tc>
          <w:tcPr>
            <w:tcW w:w="2835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>TERMIN REALIZACJI</w:t>
            </w:r>
          </w:p>
        </w:tc>
      </w:tr>
      <w:tr w:rsidR="004561EC" w:rsidRPr="004561EC" w:rsidTr="009F1943">
        <w:tc>
          <w:tcPr>
            <w:tcW w:w="1842" w:type="dxa"/>
            <w:vMerge w:val="restart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>I</w:t>
            </w: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1EC">
              <w:rPr>
                <w:rFonts w:ascii="Times New Roman" w:hAnsi="Times New Roman" w:cs="Times New Roman"/>
                <w:sz w:val="18"/>
                <w:szCs w:val="18"/>
              </w:rPr>
              <w:t>Powołanie Zespołu ds. opracowywania Strategii Rozwiązywania Problemów Społecznych gminy Przewóz</w:t>
            </w:r>
          </w:p>
        </w:tc>
        <w:tc>
          <w:tcPr>
            <w:tcW w:w="2835" w:type="dxa"/>
            <w:vMerge w:val="restart"/>
          </w:tcPr>
          <w:p w:rsidR="004561EC" w:rsidRPr="004561EC" w:rsidRDefault="004561EC" w:rsidP="009F19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4561EC" w:rsidRPr="004561EC" w:rsidRDefault="004561EC" w:rsidP="009F19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4561EC" w:rsidRPr="004561EC" w:rsidRDefault="004561EC" w:rsidP="009F19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 xml:space="preserve">              Czerwiec  2021</w:t>
            </w:r>
          </w:p>
        </w:tc>
      </w:tr>
      <w:tr w:rsidR="004561EC" w:rsidRPr="004561EC" w:rsidTr="009F1943">
        <w:tc>
          <w:tcPr>
            <w:tcW w:w="1842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1EC">
              <w:rPr>
                <w:rFonts w:ascii="Times New Roman" w:hAnsi="Times New Roman" w:cs="Times New Roman"/>
                <w:sz w:val="18"/>
                <w:szCs w:val="18"/>
              </w:rPr>
              <w:t>Opracowanie i przyjęcie planu prac Zespołu nad opracowaniem Strategii Rozwiązywania Problemów Społecznych gminy Przewóz</w:t>
            </w:r>
          </w:p>
        </w:tc>
        <w:tc>
          <w:tcPr>
            <w:tcW w:w="2835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4561EC" w:rsidRPr="004561EC" w:rsidTr="009F1943">
        <w:tc>
          <w:tcPr>
            <w:tcW w:w="1842" w:type="dxa"/>
            <w:vMerge w:val="restart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>II</w:t>
            </w: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Zebranie i analiza danych do części diagnostycznej</w:t>
            </w:r>
          </w:p>
        </w:tc>
        <w:tc>
          <w:tcPr>
            <w:tcW w:w="2835" w:type="dxa"/>
            <w:vMerge w:val="restart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rPr>
                <w:rFonts w:ascii="Times New Roman" w:hAnsi="Times New Roman" w:cs="Times New Roman"/>
                <w:sz w:val="26"/>
              </w:rPr>
            </w:pPr>
          </w:p>
          <w:p w:rsidR="004561EC" w:rsidRPr="004561EC" w:rsidRDefault="004561EC" w:rsidP="009F1943">
            <w:pPr>
              <w:rPr>
                <w:rFonts w:ascii="Times New Roman" w:hAnsi="Times New Roman" w:cs="Times New Roman"/>
                <w:sz w:val="26"/>
              </w:rPr>
            </w:pPr>
          </w:p>
          <w:p w:rsidR="004561EC" w:rsidRPr="004561EC" w:rsidRDefault="004561EC" w:rsidP="009F1943">
            <w:pPr>
              <w:rPr>
                <w:rFonts w:ascii="Times New Roman" w:hAnsi="Times New Roman" w:cs="Times New Roman"/>
                <w:sz w:val="26"/>
              </w:rPr>
            </w:pPr>
          </w:p>
          <w:p w:rsidR="004561EC" w:rsidRPr="004561EC" w:rsidRDefault="004561EC" w:rsidP="009F1943">
            <w:pPr>
              <w:rPr>
                <w:rFonts w:ascii="Times New Roman" w:hAnsi="Times New Roman" w:cs="Times New Roman"/>
                <w:sz w:val="26"/>
              </w:rPr>
            </w:pPr>
          </w:p>
          <w:p w:rsidR="004561EC" w:rsidRPr="004561EC" w:rsidRDefault="004561EC" w:rsidP="009F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 xml:space="preserve">   Czerwiec/sierpień 2021</w:t>
            </w:r>
          </w:p>
        </w:tc>
      </w:tr>
      <w:tr w:rsidR="004561EC" w:rsidRPr="004561EC" w:rsidTr="009F1943">
        <w:tc>
          <w:tcPr>
            <w:tcW w:w="1842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Przeprowadzenie i analiza wyników badania ankietowego mającego na celu pozyskanie opinii mieszkańców oraz instytucji o lokalnych uwarunkowaniach i problemach społecznych</w:t>
            </w:r>
          </w:p>
        </w:tc>
        <w:tc>
          <w:tcPr>
            <w:tcW w:w="2835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4561EC" w:rsidRPr="004561EC" w:rsidTr="009F1943">
        <w:tc>
          <w:tcPr>
            <w:tcW w:w="1842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Opracowanie diagnozy problemów społecznych występujących w gminie na podstawie powyższych danych</w:t>
            </w:r>
          </w:p>
        </w:tc>
        <w:tc>
          <w:tcPr>
            <w:tcW w:w="2835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4561EC" w:rsidRPr="004561EC" w:rsidTr="009F1943">
        <w:tc>
          <w:tcPr>
            <w:tcW w:w="1842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Przeprowadzenie analizy SWOT dla całokształtu lokalnej polityki społecznej</w:t>
            </w:r>
          </w:p>
        </w:tc>
        <w:tc>
          <w:tcPr>
            <w:tcW w:w="2835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4561EC" w:rsidRPr="004561EC" w:rsidTr="009F1943">
        <w:tc>
          <w:tcPr>
            <w:tcW w:w="1842" w:type="dxa"/>
            <w:vMerge w:val="restart"/>
          </w:tcPr>
          <w:p w:rsidR="004561EC" w:rsidRPr="004561EC" w:rsidRDefault="004561EC" w:rsidP="009F1943">
            <w:pPr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 xml:space="preserve">         III</w:t>
            </w: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Opracowanie z udziałem społeczności lokalnej założeń, misji, celów strategicznych i operacyjnych, działań i harmonogramu ich realizacji.</w:t>
            </w:r>
          </w:p>
        </w:tc>
        <w:tc>
          <w:tcPr>
            <w:tcW w:w="2835" w:type="dxa"/>
            <w:vMerge w:val="restart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rPr>
                <w:rFonts w:ascii="Times New Roman" w:hAnsi="Times New Roman" w:cs="Times New Roman"/>
                <w:sz w:val="26"/>
              </w:rPr>
            </w:pPr>
          </w:p>
          <w:p w:rsidR="004561EC" w:rsidRPr="004561EC" w:rsidRDefault="004561EC" w:rsidP="009F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Wrzesień 2021</w:t>
            </w:r>
          </w:p>
        </w:tc>
      </w:tr>
      <w:tr w:rsidR="004561EC" w:rsidRPr="004561EC" w:rsidTr="009F1943">
        <w:tc>
          <w:tcPr>
            <w:tcW w:w="1842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Opracowanie planu wdrożenia strategii, jej monitoringu i ewaluacji oraz wskaźników</w:t>
            </w:r>
          </w:p>
        </w:tc>
        <w:tc>
          <w:tcPr>
            <w:tcW w:w="2835" w:type="dxa"/>
            <w:vMerge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4561EC" w:rsidRPr="004561EC" w:rsidTr="009F1943">
        <w:tc>
          <w:tcPr>
            <w:tcW w:w="1842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>IV</w:t>
            </w: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Konsultacje społeczne projektu strategii rozwiązywania problemów społecznych</w:t>
            </w:r>
          </w:p>
        </w:tc>
        <w:tc>
          <w:tcPr>
            <w:tcW w:w="2835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Październik 2021</w:t>
            </w:r>
          </w:p>
        </w:tc>
      </w:tr>
      <w:tr w:rsidR="004561EC" w:rsidRPr="004561EC" w:rsidTr="009F1943">
        <w:tc>
          <w:tcPr>
            <w:tcW w:w="1842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>V</w:t>
            </w: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Sporządzenie raportu z przeprowadzonych konsultacji społecznych oraz opracowanie Strategii rozwiązywania Problemów Społecznych uwzględniając rezultaty przeprowadzonych konsultacji społecznych</w:t>
            </w:r>
          </w:p>
        </w:tc>
        <w:tc>
          <w:tcPr>
            <w:tcW w:w="2835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Listopad 2021</w:t>
            </w:r>
          </w:p>
        </w:tc>
      </w:tr>
      <w:tr w:rsidR="004561EC" w:rsidRPr="004561EC" w:rsidTr="009F1943">
        <w:tc>
          <w:tcPr>
            <w:tcW w:w="1842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1EC">
              <w:rPr>
                <w:rFonts w:ascii="Times New Roman" w:hAnsi="Times New Roman" w:cs="Times New Roman"/>
                <w:b/>
                <w:sz w:val="26"/>
              </w:rPr>
              <w:t>VI</w:t>
            </w:r>
          </w:p>
        </w:tc>
        <w:tc>
          <w:tcPr>
            <w:tcW w:w="4929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 xml:space="preserve">Zatwierdzenie i upublicznienie raportu z konsultacji, przygotowanie ostatecznej wersji strategii rozwiązywania problemów społecznych i przekazanie projektu do uchwalenia radzie gminy. </w:t>
            </w:r>
          </w:p>
        </w:tc>
        <w:tc>
          <w:tcPr>
            <w:tcW w:w="2835" w:type="dxa"/>
          </w:tcPr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EC" w:rsidRPr="004561EC" w:rsidRDefault="004561EC" w:rsidP="009F19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EC">
              <w:rPr>
                <w:rFonts w:ascii="Times New Roman" w:hAnsi="Times New Roman" w:cs="Times New Roman"/>
                <w:sz w:val="20"/>
                <w:szCs w:val="20"/>
              </w:rPr>
              <w:t>Listopad/Grudzień 2021</w:t>
            </w:r>
          </w:p>
        </w:tc>
      </w:tr>
    </w:tbl>
    <w:p w:rsidR="004561EC" w:rsidRPr="00100727" w:rsidRDefault="004561EC" w:rsidP="004561EC">
      <w:pPr>
        <w:shd w:val="clear" w:color="auto" w:fill="FFFFFF"/>
        <w:rPr>
          <w:color w:val="3A3C3E"/>
          <w:lang w:eastAsia="pl-PL"/>
        </w:rPr>
      </w:pPr>
      <w:r w:rsidRPr="00F52EE9">
        <w:rPr>
          <w:bCs/>
          <w:color w:val="3A3C3E"/>
          <w:lang w:eastAsia="pl-PL"/>
        </w:rPr>
        <w:t>.</w:t>
      </w:r>
    </w:p>
    <w:p w:rsidR="000A4353" w:rsidRDefault="000A4353" w:rsidP="000A4353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UZASADNIENIE </w:t>
      </w:r>
    </w:p>
    <w:p w:rsidR="000A4353" w:rsidRPr="00C41A65" w:rsidRDefault="000A4353" w:rsidP="000A4353">
      <w:pPr>
        <w:spacing w:line="360" w:lineRule="auto"/>
        <w:jc w:val="center"/>
        <w:rPr>
          <w:sz w:val="26"/>
        </w:rPr>
      </w:pPr>
    </w:p>
    <w:p w:rsidR="000A4353" w:rsidRPr="0060304B" w:rsidRDefault="000A4353" w:rsidP="000A43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60304B">
        <w:rPr>
          <w:rFonts w:ascii="Arial" w:hAnsi="Arial" w:cs="Arial"/>
          <w:b/>
          <w:color w:val="000000"/>
        </w:rPr>
        <w:t xml:space="preserve">Zgodnie z art. 17 pkt 1 ustawy z dnia 12 marca 2004 roku o pomocy społecznej ( </w:t>
      </w:r>
      <w:proofErr w:type="spellStart"/>
      <w:r w:rsidRPr="0060304B">
        <w:rPr>
          <w:rFonts w:ascii="Arial" w:hAnsi="Arial" w:cs="Arial"/>
          <w:b/>
          <w:color w:val="000000"/>
        </w:rPr>
        <w:t>Dz.U</w:t>
      </w:r>
      <w:proofErr w:type="spellEnd"/>
      <w:r w:rsidRPr="0060304B">
        <w:rPr>
          <w:rFonts w:ascii="Arial" w:hAnsi="Arial" w:cs="Arial"/>
          <w:b/>
          <w:color w:val="000000"/>
        </w:rPr>
        <w:t>. z </w:t>
      </w:r>
      <w:r>
        <w:rPr>
          <w:rFonts w:ascii="Arial" w:hAnsi="Arial" w:cs="Arial"/>
          <w:b/>
          <w:color w:val="000000"/>
        </w:rPr>
        <w:t>2021r. poz. 803</w:t>
      </w:r>
      <w:r w:rsidRPr="0060304B">
        <w:rPr>
          <w:rFonts w:ascii="Arial" w:hAnsi="Arial" w:cs="Arial"/>
          <w:b/>
          <w:color w:val="000000"/>
        </w:rPr>
        <w:t xml:space="preserve"> z późn) do zadań własnych gminy należy:</w:t>
      </w:r>
    </w:p>
    <w:p w:rsidR="000A4353" w:rsidRPr="0060304B" w:rsidRDefault="000A4353" w:rsidP="000A43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60304B">
        <w:rPr>
          <w:rFonts w:ascii="Arial" w:hAnsi="Arial" w:cs="Arial"/>
          <w:b/>
          <w:color w:val="000000"/>
        </w:rPr>
        <w:t>- opracowanie i realizacja gminnej strategii rozwiązywania problemów społecznych ze szczególnym uwzględnieniem programów pomocy społecznej, profi</w:t>
      </w:r>
      <w:r>
        <w:rPr>
          <w:rFonts w:ascii="Arial" w:hAnsi="Arial" w:cs="Arial"/>
          <w:b/>
          <w:color w:val="000000"/>
        </w:rPr>
        <w:t>laktyki i </w:t>
      </w:r>
      <w:r w:rsidRPr="0060304B">
        <w:rPr>
          <w:rFonts w:ascii="Arial" w:hAnsi="Arial" w:cs="Arial"/>
          <w:b/>
          <w:color w:val="000000"/>
        </w:rPr>
        <w:t>rozwiązywania problemów alkoholowych i innych, których celem jest  integrac</w:t>
      </w:r>
      <w:r w:rsidRPr="0060304B">
        <w:rPr>
          <w:rFonts w:ascii="Arial" w:hAnsi="Arial" w:cs="Arial"/>
          <w:b/>
          <w:color w:val="121212"/>
        </w:rPr>
        <w:t>j</w:t>
      </w:r>
      <w:r w:rsidRPr="0060304B">
        <w:rPr>
          <w:rFonts w:ascii="Arial" w:hAnsi="Arial" w:cs="Arial"/>
          <w:b/>
          <w:color w:val="000000"/>
        </w:rPr>
        <w:t xml:space="preserve">a osób i rodzin z grup szczególnego ryzyka. </w:t>
      </w:r>
    </w:p>
    <w:p w:rsidR="000A4353" w:rsidRPr="0060304B" w:rsidRDefault="000A4353" w:rsidP="000A43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A4353" w:rsidRPr="0060304B" w:rsidRDefault="000A4353" w:rsidP="000A43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60304B">
        <w:rPr>
          <w:rFonts w:ascii="Arial" w:hAnsi="Arial" w:cs="Arial"/>
          <w:b/>
          <w:color w:val="000000"/>
        </w:rPr>
        <w:t>Zadaniem strategii będzie stworzenie podstaw merytorycznych, metodologicznych organizacyjnych służących rozwiązywaniu problemów społecznych w gminie Przewóz</w:t>
      </w:r>
      <w:r w:rsidRPr="0060304B">
        <w:rPr>
          <w:rFonts w:ascii="Arial" w:hAnsi="Arial" w:cs="Arial"/>
          <w:b/>
          <w:color w:val="121212"/>
        </w:rPr>
        <w:t xml:space="preserve">, </w:t>
      </w:r>
      <w:r w:rsidRPr="0060304B">
        <w:rPr>
          <w:rFonts w:ascii="Arial" w:hAnsi="Arial" w:cs="Arial"/>
          <w:b/>
          <w:color w:val="000000"/>
        </w:rPr>
        <w:t>uwzględniając działania publiczne, społeczne i indywidualne podejmowane dla poprawy warunków życia oraz zaspokojenia potrzeb jego mieszkańców</w:t>
      </w:r>
      <w:r w:rsidRPr="0060304B">
        <w:rPr>
          <w:rFonts w:ascii="Arial" w:hAnsi="Arial" w:cs="Arial"/>
          <w:b/>
          <w:color w:val="121212"/>
        </w:rPr>
        <w:t>.</w:t>
      </w:r>
    </w:p>
    <w:p w:rsidR="004561EC" w:rsidRDefault="004561EC"/>
    <w:sectPr w:rsidR="004561EC" w:rsidSect="006A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38" w:rsidRDefault="000A6238" w:rsidP="004561EC">
      <w:pPr>
        <w:spacing w:line="240" w:lineRule="auto"/>
      </w:pPr>
      <w:r>
        <w:separator/>
      </w:r>
    </w:p>
  </w:endnote>
  <w:endnote w:type="continuationSeparator" w:id="0">
    <w:p w:rsidR="000A6238" w:rsidRDefault="000A6238" w:rsidP="0045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38" w:rsidRDefault="000A6238" w:rsidP="004561EC">
      <w:pPr>
        <w:spacing w:line="240" w:lineRule="auto"/>
      </w:pPr>
      <w:r>
        <w:separator/>
      </w:r>
    </w:p>
  </w:footnote>
  <w:footnote w:type="continuationSeparator" w:id="0">
    <w:p w:rsidR="000A6238" w:rsidRDefault="000A6238" w:rsidP="0045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C8"/>
    <w:rsid w:val="000A4353"/>
    <w:rsid w:val="000A6238"/>
    <w:rsid w:val="00137069"/>
    <w:rsid w:val="003606DE"/>
    <w:rsid w:val="00375C2A"/>
    <w:rsid w:val="0037761B"/>
    <w:rsid w:val="004561EC"/>
    <w:rsid w:val="006A6C7E"/>
    <w:rsid w:val="006B7DCF"/>
    <w:rsid w:val="007D05CB"/>
    <w:rsid w:val="00A836BE"/>
    <w:rsid w:val="00AB4DF9"/>
    <w:rsid w:val="00C37365"/>
    <w:rsid w:val="00C85675"/>
    <w:rsid w:val="00C9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C7E"/>
  </w:style>
  <w:style w:type="paragraph" w:styleId="Nagwek1">
    <w:name w:val="heading 1"/>
    <w:basedOn w:val="Normalny"/>
    <w:link w:val="Nagwek1Znak"/>
    <w:uiPriority w:val="9"/>
    <w:qFormat/>
    <w:rsid w:val="00C93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roman">
    <w:name w:val="times roman"/>
    <w:basedOn w:val="Normalny"/>
    <w:link w:val="timesromanZnak"/>
    <w:qFormat/>
    <w:rsid w:val="006B7DCF"/>
    <w:rPr>
      <w:rFonts w:ascii="Times New Roman" w:hAnsi="Times New Roman" w:cs="Times New Roman"/>
      <w:sz w:val="24"/>
      <w:szCs w:val="24"/>
    </w:rPr>
  </w:style>
  <w:style w:type="character" w:customStyle="1" w:styleId="timesromanZnak">
    <w:name w:val="times roman Znak"/>
    <w:basedOn w:val="Domylnaczcionkaakapitu"/>
    <w:link w:val="timesroman"/>
    <w:rsid w:val="006B7DCF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934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podstawowy31">
    <w:name w:val="Tekst podstawowy 31"/>
    <w:basedOn w:val="Normalny"/>
    <w:rsid w:val="004561EC"/>
    <w:pPr>
      <w:suppressAutoHyphens/>
      <w:autoSpaceDE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561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561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1EC"/>
  </w:style>
  <w:style w:type="paragraph" w:styleId="Stopka">
    <w:name w:val="footer"/>
    <w:basedOn w:val="Normalny"/>
    <w:link w:val="StopkaZnak"/>
    <w:uiPriority w:val="99"/>
    <w:semiHidden/>
    <w:unhideWhenUsed/>
    <w:rsid w:val="004561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2021-06-25T07:58:00Z</cp:lastPrinted>
  <dcterms:created xsi:type="dcterms:W3CDTF">2021-06-25T07:27:00Z</dcterms:created>
  <dcterms:modified xsi:type="dcterms:W3CDTF">2021-06-25T08:12:00Z</dcterms:modified>
</cp:coreProperties>
</file>